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76" w:rsidRDefault="00884D23" w:rsidP="000D2438">
      <w:pPr>
        <w:pStyle w:val="Ttulo1"/>
      </w:pPr>
      <w:r w:rsidRPr="001E08DE">
        <w:t xml:space="preserve">ANEXO </w:t>
      </w:r>
      <w:r w:rsidR="00B545FC">
        <w:t xml:space="preserve">6 </w:t>
      </w:r>
      <w:r w:rsidR="0092481C" w:rsidRPr="001E08DE">
        <w:t>SOLICITUD DE REPROGRAMACIÓN</w:t>
      </w:r>
    </w:p>
    <w:p w:rsidR="00B85109" w:rsidRDefault="00B85109" w:rsidP="00A44F0E">
      <w:pPr>
        <w:jc w:val="both"/>
      </w:pPr>
      <w:r>
        <w:t>Membrete de la IB</w:t>
      </w:r>
    </w:p>
    <w:p w:rsidR="00B85109" w:rsidRDefault="00B85109" w:rsidP="00B85109">
      <w:pPr>
        <w:jc w:val="right"/>
      </w:pPr>
      <w:r>
        <w:tab/>
      </w:r>
      <w:r>
        <w:tab/>
      </w:r>
      <w:r>
        <w:tab/>
      </w:r>
      <w:r>
        <w:tab/>
      </w:r>
      <w:r>
        <w:tab/>
      </w:r>
      <w:r>
        <w:tab/>
        <w:t>Asunción,       de             de 2022</w:t>
      </w:r>
    </w:p>
    <w:p w:rsidR="00B85109" w:rsidRDefault="00B85109" w:rsidP="00B85109">
      <w:pPr>
        <w:jc w:val="both"/>
      </w:pPr>
    </w:p>
    <w:p w:rsidR="00B85109" w:rsidRDefault="00B85109" w:rsidP="00B85109">
      <w:pPr>
        <w:jc w:val="both"/>
      </w:pPr>
    </w:p>
    <w:p w:rsidR="00B85109" w:rsidRDefault="00B85109" w:rsidP="00B85109">
      <w:pPr>
        <w:pBdr>
          <w:top w:val="nil"/>
          <w:left w:val="nil"/>
          <w:bottom w:val="nil"/>
          <w:right w:val="nil"/>
          <w:between w:val="nil"/>
        </w:pBdr>
        <w:spacing w:after="0" w:line="240" w:lineRule="auto"/>
        <w:rPr>
          <w:color w:val="000000"/>
        </w:rPr>
      </w:pPr>
      <w:r>
        <w:rPr>
          <w:color w:val="000000"/>
        </w:rPr>
        <w:t>Ing. Bernabé Eduardo Felippo,</w:t>
      </w:r>
    </w:p>
    <w:p w:rsidR="00B85109" w:rsidRDefault="00B85109" w:rsidP="00B85109">
      <w:pPr>
        <w:pBdr>
          <w:top w:val="nil"/>
          <w:left w:val="nil"/>
          <w:bottom w:val="nil"/>
          <w:right w:val="nil"/>
          <w:between w:val="nil"/>
        </w:pBdr>
        <w:spacing w:after="0" w:line="240" w:lineRule="auto"/>
        <w:rPr>
          <w:color w:val="000000"/>
        </w:rPr>
      </w:pPr>
      <w:r>
        <w:rPr>
          <w:color w:val="000000"/>
        </w:rPr>
        <w:t xml:space="preserve">Ministro – Presidente </w:t>
      </w:r>
    </w:p>
    <w:p w:rsidR="00B85109" w:rsidRDefault="00B85109" w:rsidP="00B85109">
      <w:pPr>
        <w:pBdr>
          <w:top w:val="nil"/>
          <w:left w:val="nil"/>
          <w:bottom w:val="nil"/>
          <w:right w:val="nil"/>
          <w:between w:val="nil"/>
        </w:pBdr>
        <w:spacing w:after="0" w:line="240" w:lineRule="auto"/>
        <w:rPr>
          <w:color w:val="000000"/>
        </w:rPr>
      </w:pPr>
      <w:r>
        <w:rPr>
          <w:color w:val="000000"/>
        </w:rPr>
        <w:t>Consejo Nacional de Ciencia y Tecnología – CONACYT</w:t>
      </w:r>
    </w:p>
    <w:p w:rsidR="00B85109" w:rsidRDefault="00B85109" w:rsidP="00B85109">
      <w:pPr>
        <w:pBdr>
          <w:top w:val="nil"/>
          <w:left w:val="nil"/>
          <w:bottom w:val="nil"/>
          <w:right w:val="nil"/>
          <w:between w:val="nil"/>
        </w:pBdr>
        <w:spacing w:after="0" w:line="240" w:lineRule="auto"/>
        <w:rPr>
          <w:color w:val="000000"/>
        </w:rPr>
      </w:pPr>
      <w:r>
        <w:rPr>
          <w:color w:val="000000"/>
        </w:rPr>
        <w:t>Presente</w:t>
      </w:r>
    </w:p>
    <w:p w:rsidR="00B85109" w:rsidRDefault="00B85109" w:rsidP="00B85109">
      <w:pPr>
        <w:pBdr>
          <w:top w:val="nil"/>
          <w:left w:val="nil"/>
          <w:bottom w:val="nil"/>
          <w:right w:val="nil"/>
          <w:between w:val="nil"/>
        </w:pBdr>
        <w:spacing w:after="0" w:line="240" w:lineRule="auto"/>
        <w:rPr>
          <w:color w:val="000000"/>
        </w:rPr>
      </w:pPr>
    </w:p>
    <w:p w:rsidR="00B85109" w:rsidRDefault="00B85109" w:rsidP="00B85109">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t>Referencia: Solicitud de Reprogramación</w:t>
      </w:r>
    </w:p>
    <w:p w:rsidR="00B85109" w:rsidRPr="008D6C73" w:rsidRDefault="00B85109" w:rsidP="00B85109">
      <w:pPr>
        <w:pBdr>
          <w:top w:val="nil"/>
          <w:left w:val="nil"/>
          <w:bottom w:val="nil"/>
          <w:right w:val="nil"/>
          <w:between w:val="nil"/>
        </w:pBdr>
        <w:spacing w:after="0" w:line="240" w:lineRule="auto"/>
        <w:rPr>
          <w:color w:val="000000"/>
        </w:rPr>
      </w:pPr>
    </w:p>
    <w:p w:rsidR="00B85109" w:rsidRDefault="00B85109" w:rsidP="00B85109">
      <w:pPr>
        <w:spacing w:line="360" w:lineRule="auto"/>
        <w:jc w:val="both"/>
      </w:pPr>
      <w:r>
        <w:t xml:space="preserve">Tengo el agrado de dirigirme a usted, en el marco del </w:t>
      </w:r>
      <w:r w:rsidRPr="003F154F">
        <w:rPr>
          <w:rFonts w:cstheme="minorHAnsi"/>
          <w:sz w:val="20"/>
          <w:szCs w:val="20"/>
        </w:rPr>
        <w:t>Evento Científico y Tecnológico Emergente</w:t>
      </w:r>
      <w:r>
        <w:t xml:space="preserve"> del Programa Paraguayo para el Desarrollo de la Ciencia y Tecnología (PROCIENCIA) VEVE01 XX  Colocar nombre del Evento…., con el fin de solicitar reprogramación de tipo sustancial. Cabe resaltar que la reprogramación detallada no afectará los resultados del Evento previsto inicialmente.</w:t>
      </w:r>
    </w:p>
    <w:p w:rsidR="00B85109" w:rsidRDefault="00B85109" w:rsidP="00B85109">
      <w:pPr>
        <w:spacing w:line="360" w:lineRule="auto"/>
        <w:jc w:val="both"/>
      </w:pPr>
      <w:r>
        <w:t>Al respecto, se solicita algunos ajustes en el presupuesto mencionados más abajo.</w:t>
      </w:r>
    </w:p>
    <w:tbl>
      <w:tblPr>
        <w:tblStyle w:val="Tablaconcuadrcula"/>
        <w:tblW w:w="9781" w:type="dxa"/>
        <w:tblInd w:w="-147" w:type="dxa"/>
        <w:tblLayout w:type="fixed"/>
        <w:tblLook w:val="04A0" w:firstRow="1" w:lastRow="0" w:firstColumn="1" w:lastColumn="0" w:noHBand="0" w:noVBand="1"/>
      </w:tblPr>
      <w:tblGrid>
        <w:gridCol w:w="993"/>
        <w:gridCol w:w="1134"/>
        <w:gridCol w:w="1359"/>
        <w:gridCol w:w="909"/>
        <w:gridCol w:w="1249"/>
        <w:gridCol w:w="452"/>
        <w:gridCol w:w="850"/>
        <w:gridCol w:w="1276"/>
        <w:gridCol w:w="425"/>
        <w:gridCol w:w="1134"/>
      </w:tblGrid>
      <w:tr w:rsidR="00B85109" w:rsidRPr="005707D6" w:rsidTr="00D947A3">
        <w:tc>
          <w:tcPr>
            <w:tcW w:w="993" w:type="dxa"/>
            <w:vMerge w:val="restart"/>
          </w:tcPr>
          <w:p w:rsidR="00B85109" w:rsidRPr="005707D6" w:rsidRDefault="00B85109" w:rsidP="00D947A3">
            <w:pPr>
              <w:spacing w:line="360" w:lineRule="auto"/>
              <w:rPr>
                <w:b/>
                <w:sz w:val="14"/>
                <w:szCs w:val="14"/>
              </w:rPr>
            </w:pPr>
            <w:r w:rsidRPr="005707D6">
              <w:rPr>
                <w:b/>
                <w:sz w:val="14"/>
                <w:szCs w:val="14"/>
              </w:rPr>
              <w:t>ACTIVIDAD</w:t>
            </w:r>
          </w:p>
        </w:tc>
        <w:tc>
          <w:tcPr>
            <w:tcW w:w="1134" w:type="dxa"/>
            <w:vMerge w:val="restart"/>
          </w:tcPr>
          <w:p w:rsidR="00B85109" w:rsidRPr="005707D6" w:rsidRDefault="00B85109" w:rsidP="00D947A3">
            <w:pPr>
              <w:spacing w:line="360" w:lineRule="auto"/>
              <w:rPr>
                <w:b/>
                <w:sz w:val="14"/>
                <w:szCs w:val="14"/>
              </w:rPr>
            </w:pPr>
            <w:r w:rsidRPr="005707D6">
              <w:rPr>
                <w:b/>
                <w:sz w:val="14"/>
                <w:szCs w:val="14"/>
              </w:rPr>
              <w:t>ADQUISICIÓN</w:t>
            </w:r>
          </w:p>
        </w:tc>
        <w:tc>
          <w:tcPr>
            <w:tcW w:w="1359" w:type="dxa"/>
            <w:vMerge w:val="restart"/>
          </w:tcPr>
          <w:p w:rsidR="00B85109" w:rsidRPr="005707D6" w:rsidRDefault="00B85109" w:rsidP="00D947A3">
            <w:pPr>
              <w:spacing w:line="360" w:lineRule="auto"/>
              <w:jc w:val="both"/>
              <w:rPr>
                <w:b/>
                <w:sz w:val="14"/>
                <w:szCs w:val="14"/>
              </w:rPr>
            </w:pPr>
            <w:r w:rsidRPr="005707D6">
              <w:rPr>
                <w:b/>
                <w:sz w:val="14"/>
                <w:szCs w:val="14"/>
              </w:rPr>
              <w:t>TIPO DE GASTOS (MISIONALES/ADMINISTRATIVOS)</w:t>
            </w:r>
          </w:p>
        </w:tc>
        <w:tc>
          <w:tcPr>
            <w:tcW w:w="2610" w:type="dxa"/>
            <w:gridSpan w:val="3"/>
          </w:tcPr>
          <w:p w:rsidR="00B85109" w:rsidRPr="005707D6" w:rsidRDefault="00B85109" w:rsidP="00D947A3">
            <w:pPr>
              <w:spacing w:line="360" w:lineRule="auto"/>
              <w:jc w:val="center"/>
              <w:rPr>
                <w:b/>
                <w:sz w:val="14"/>
                <w:szCs w:val="14"/>
              </w:rPr>
            </w:pPr>
            <w:r w:rsidRPr="005707D6">
              <w:rPr>
                <w:b/>
                <w:sz w:val="14"/>
                <w:szCs w:val="14"/>
              </w:rPr>
              <w:t>PRESUPUESTO VIGENTE</w:t>
            </w:r>
          </w:p>
        </w:tc>
        <w:tc>
          <w:tcPr>
            <w:tcW w:w="2551" w:type="dxa"/>
            <w:gridSpan w:val="3"/>
          </w:tcPr>
          <w:p w:rsidR="00B85109" w:rsidRPr="005707D6" w:rsidRDefault="00B85109" w:rsidP="00D947A3">
            <w:pPr>
              <w:spacing w:line="360" w:lineRule="auto"/>
              <w:jc w:val="center"/>
              <w:rPr>
                <w:b/>
                <w:sz w:val="14"/>
                <w:szCs w:val="14"/>
              </w:rPr>
            </w:pPr>
            <w:r w:rsidRPr="005707D6">
              <w:rPr>
                <w:b/>
                <w:sz w:val="14"/>
                <w:szCs w:val="14"/>
              </w:rPr>
              <w:t>PRESUPUESTO REPROGRAMADO</w:t>
            </w:r>
          </w:p>
        </w:tc>
        <w:tc>
          <w:tcPr>
            <w:tcW w:w="1134" w:type="dxa"/>
          </w:tcPr>
          <w:p w:rsidR="00B85109" w:rsidRPr="005707D6" w:rsidRDefault="00B85109" w:rsidP="00D947A3">
            <w:pPr>
              <w:spacing w:line="360" w:lineRule="auto"/>
              <w:jc w:val="both"/>
              <w:rPr>
                <w:b/>
                <w:sz w:val="14"/>
                <w:szCs w:val="14"/>
              </w:rPr>
            </w:pPr>
            <w:r w:rsidRPr="005707D6">
              <w:rPr>
                <w:b/>
                <w:sz w:val="14"/>
                <w:szCs w:val="14"/>
              </w:rPr>
              <w:t>JUSTIFICACIÓN</w:t>
            </w:r>
          </w:p>
        </w:tc>
      </w:tr>
      <w:tr w:rsidR="00B85109" w:rsidTr="00D947A3">
        <w:tc>
          <w:tcPr>
            <w:tcW w:w="993" w:type="dxa"/>
            <w:vMerge/>
          </w:tcPr>
          <w:p w:rsidR="00B85109" w:rsidRPr="005707D6" w:rsidRDefault="00B85109" w:rsidP="00D947A3">
            <w:pPr>
              <w:spacing w:line="360" w:lineRule="auto"/>
              <w:jc w:val="both"/>
              <w:rPr>
                <w:b/>
                <w:sz w:val="14"/>
                <w:szCs w:val="14"/>
              </w:rPr>
            </w:pPr>
          </w:p>
        </w:tc>
        <w:tc>
          <w:tcPr>
            <w:tcW w:w="1134" w:type="dxa"/>
            <w:vMerge/>
          </w:tcPr>
          <w:p w:rsidR="00B85109" w:rsidRPr="005707D6" w:rsidRDefault="00B85109" w:rsidP="00D947A3">
            <w:pPr>
              <w:spacing w:line="360" w:lineRule="auto"/>
              <w:jc w:val="both"/>
              <w:rPr>
                <w:b/>
                <w:sz w:val="14"/>
                <w:szCs w:val="14"/>
              </w:rPr>
            </w:pPr>
          </w:p>
        </w:tc>
        <w:tc>
          <w:tcPr>
            <w:tcW w:w="1359" w:type="dxa"/>
            <w:vMerge/>
          </w:tcPr>
          <w:p w:rsidR="00B85109" w:rsidRPr="005707D6" w:rsidRDefault="00B85109" w:rsidP="00D947A3">
            <w:pPr>
              <w:spacing w:line="360" w:lineRule="auto"/>
              <w:jc w:val="both"/>
              <w:rPr>
                <w:b/>
                <w:sz w:val="14"/>
                <w:szCs w:val="14"/>
              </w:rPr>
            </w:pPr>
          </w:p>
        </w:tc>
        <w:tc>
          <w:tcPr>
            <w:tcW w:w="909" w:type="dxa"/>
          </w:tcPr>
          <w:p w:rsidR="00B85109" w:rsidRPr="005707D6" w:rsidRDefault="00B85109" w:rsidP="00D947A3">
            <w:pPr>
              <w:spacing w:line="360" w:lineRule="auto"/>
              <w:jc w:val="both"/>
              <w:rPr>
                <w:b/>
                <w:sz w:val="14"/>
                <w:szCs w:val="14"/>
              </w:rPr>
            </w:pPr>
            <w:r w:rsidRPr="005707D6">
              <w:rPr>
                <w:b/>
                <w:sz w:val="14"/>
                <w:szCs w:val="14"/>
              </w:rPr>
              <w:t>CONACYT</w:t>
            </w:r>
          </w:p>
        </w:tc>
        <w:tc>
          <w:tcPr>
            <w:tcW w:w="1249" w:type="dxa"/>
          </w:tcPr>
          <w:p w:rsidR="00B85109" w:rsidRPr="005707D6" w:rsidRDefault="00B85109" w:rsidP="00D947A3">
            <w:pPr>
              <w:spacing w:line="360" w:lineRule="auto"/>
              <w:jc w:val="both"/>
              <w:rPr>
                <w:b/>
                <w:sz w:val="14"/>
                <w:szCs w:val="14"/>
              </w:rPr>
            </w:pPr>
            <w:r w:rsidRPr="005707D6">
              <w:rPr>
                <w:b/>
                <w:sz w:val="14"/>
                <w:szCs w:val="14"/>
              </w:rPr>
              <w:t>CONTRAPARTIDA</w:t>
            </w:r>
          </w:p>
        </w:tc>
        <w:tc>
          <w:tcPr>
            <w:tcW w:w="452" w:type="dxa"/>
          </w:tcPr>
          <w:p w:rsidR="00B85109" w:rsidRPr="005707D6" w:rsidRDefault="00B85109" w:rsidP="00D947A3">
            <w:pPr>
              <w:spacing w:line="360" w:lineRule="auto"/>
              <w:jc w:val="both"/>
              <w:rPr>
                <w:b/>
                <w:sz w:val="14"/>
                <w:szCs w:val="14"/>
              </w:rPr>
            </w:pPr>
            <w:r w:rsidRPr="005707D6">
              <w:rPr>
                <w:b/>
                <w:sz w:val="14"/>
                <w:szCs w:val="14"/>
              </w:rPr>
              <w:t>OG</w:t>
            </w:r>
          </w:p>
        </w:tc>
        <w:tc>
          <w:tcPr>
            <w:tcW w:w="850" w:type="dxa"/>
          </w:tcPr>
          <w:p w:rsidR="00B85109" w:rsidRPr="005707D6" w:rsidRDefault="00B85109" w:rsidP="00D947A3">
            <w:pPr>
              <w:spacing w:line="360" w:lineRule="auto"/>
              <w:jc w:val="both"/>
              <w:rPr>
                <w:b/>
                <w:sz w:val="14"/>
                <w:szCs w:val="14"/>
              </w:rPr>
            </w:pPr>
            <w:r w:rsidRPr="005707D6">
              <w:rPr>
                <w:b/>
                <w:sz w:val="14"/>
                <w:szCs w:val="14"/>
              </w:rPr>
              <w:t>CONACYT</w:t>
            </w:r>
          </w:p>
        </w:tc>
        <w:tc>
          <w:tcPr>
            <w:tcW w:w="1276" w:type="dxa"/>
          </w:tcPr>
          <w:p w:rsidR="00B85109" w:rsidRPr="005707D6" w:rsidRDefault="00B85109" w:rsidP="00D947A3">
            <w:pPr>
              <w:spacing w:line="360" w:lineRule="auto"/>
              <w:jc w:val="both"/>
              <w:rPr>
                <w:b/>
                <w:sz w:val="14"/>
                <w:szCs w:val="14"/>
              </w:rPr>
            </w:pPr>
            <w:r w:rsidRPr="005707D6">
              <w:rPr>
                <w:b/>
                <w:sz w:val="14"/>
                <w:szCs w:val="14"/>
              </w:rPr>
              <w:t>CONTRAPARTIDA</w:t>
            </w:r>
          </w:p>
        </w:tc>
        <w:tc>
          <w:tcPr>
            <w:tcW w:w="425" w:type="dxa"/>
          </w:tcPr>
          <w:p w:rsidR="00B85109" w:rsidRPr="005707D6" w:rsidRDefault="00B85109" w:rsidP="00D947A3">
            <w:pPr>
              <w:spacing w:line="360" w:lineRule="auto"/>
              <w:jc w:val="both"/>
              <w:rPr>
                <w:b/>
                <w:sz w:val="14"/>
                <w:szCs w:val="14"/>
              </w:rPr>
            </w:pPr>
            <w:r w:rsidRPr="005707D6">
              <w:rPr>
                <w:b/>
                <w:sz w:val="14"/>
                <w:szCs w:val="14"/>
              </w:rPr>
              <w:t>OG</w:t>
            </w:r>
          </w:p>
        </w:tc>
        <w:tc>
          <w:tcPr>
            <w:tcW w:w="1134" w:type="dxa"/>
          </w:tcPr>
          <w:p w:rsidR="00B85109" w:rsidRPr="005707D6" w:rsidRDefault="00B85109" w:rsidP="00D947A3">
            <w:pPr>
              <w:spacing w:line="360" w:lineRule="auto"/>
              <w:jc w:val="both"/>
              <w:rPr>
                <w:b/>
                <w:sz w:val="14"/>
                <w:szCs w:val="14"/>
              </w:rPr>
            </w:pPr>
          </w:p>
        </w:tc>
      </w:tr>
      <w:tr w:rsidR="00B85109" w:rsidTr="00D947A3">
        <w:tc>
          <w:tcPr>
            <w:tcW w:w="993" w:type="dxa"/>
          </w:tcPr>
          <w:p w:rsidR="00B85109" w:rsidRPr="005707D6" w:rsidRDefault="00B85109" w:rsidP="00D947A3">
            <w:pPr>
              <w:spacing w:line="360" w:lineRule="auto"/>
              <w:jc w:val="both"/>
              <w:rPr>
                <w:sz w:val="12"/>
                <w:szCs w:val="12"/>
              </w:rPr>
            </w:pPr>
          </w:p>
        </w:tc>
        <w:tc>
          <w:tcPr>
            <w:tcW w:w="1134" w:type="dxa"/>
          </w:tcPr>
          <w:p w:rsidR="00B85109" w:rsidRPr="005707D6" w:rsidRDefault="00B85109" w:rsidP="00D947A3">
            <w:pPr>
              <w:spacing w:line="360" w:lineRule="auto"/>
              <w:jc w:val="both"/>
              <w:rPr>
                <w:sz w:val="12"/>
                <w:szCs w:val="12"/>
              </w:rPr>
            </w:pPr>
          </w:p>
        </w:tc>
        <w:tc>
          <w:tcPr>
            <w:tcW w:w="1359" w:type="dxa"/>
          </w:tcPr>
          <w:p w:rsidR="00B85109" w:rsidRPr="005707D6" w:rsidRDefault="00B85109" w:rsidP="00D947A3">
            <w:pPr>
              <w:spacing w:line="360" w:lineRule="auto"/>
              <w:jc w:val="both"/>
              <w:rPr>
                <w:sz w:val="12"/>
                <w:szCs w:val="12"/>
              </w:rPr>
            </w:pPr>
          </w:p>
        </w:tc>
        <w:tc>
          <w:tcPr>
            <w:tcW w:w="909" w:type="dxa"/>
          </w:tcPr>
          <w:p w:rsidR="00B85109" w:rsidRPr="005707D6" w:rsidRDefault="00B85109" w:rsidP="00D947A3">
            <w:pPr>
              <w:spacing w:line="360" w:lineRule="auto"/>
              <w:jc w:val="both"/>
              <w:rPr>
                <w:sz w:val="12"/>
                <w:szCs w:val="12"/>
              </w:rPr>
            </w:pPr>
          </w:p>
        </w:tc>
        <w:tc>
          <w:tcPr>
            <w:tcW w:w="1249" w:type="dxa"/>
          </w:tcPr>
          <w:p w:rsidR="00B85109" w:rsidRPr="005707D6" w:rsidRDefault="00B85109" w:rsidP="00D947A3">
            <w:pPr>
              <w:spacing w:line="360" w:lineRule="auto"/>
              <w:jc w:val="both"/>
              <w:rPr>
                <w:sz w:val="12"/>
                <w:szCs w:val="12"/>
              </w:rPr>
            </w:pPr>
          </w:p>
        </w:tc>
        <w:tc>
          <w:tcPr>
            <w:tcW w:w="452" w:type="dxa"/>
          </w:tcPr>
          <w:p w:rsidR="00B85109" w:rsidRPr="005707D6" w:rsidRDefault="00B85109" w:rsidP="00D947A3">
            <w:pPr>
              <w:spacing w:line="360" w:lineRule="auto"/>
              <w:jc w:val="both"/>
              <w:rPr>
                <w:sz w:val="12"/>
                <w:szCs w:val="12"/>
              </w:rPr>
            </w:pPr>
          </w:p>
        </w:tc>
        <w:tc>
          <w:tcPr>
            <w:tcW w:w="850" w:type="dxa"/>
          </w:tcPr>
          <w:p w:rsidR="00B85109" w:rsidRPr="005707D6" w:rsidRDefault="00B85109" w:rsidP="00D947A3">
            <w:pPr>
              <w:spacing w:line="360" w:lineRule="auto"/>
              <w:jc w:val="both"/>
              <w:rPr>
                <w:sz w:val="12"/>
                <w:szCs w:val="12"/>
              </w:rPr>
            </w:pPr>
          </w:p>
        </w:tc>
        <w:tc>
          <w:tcPr>
            <w:tcW w:w="1276" w:type="dxa"/>
          </w:tcPr>
          <w:p w:rsidR="00B85109" w:rsidRPr="005707D6" w:rsidRDefault="00B85109" w:rsidP="00D947A3">
            <w:pPr>
              <w:spacing w:line="360" w:lineRule="auto"/>
              <w:jc w:val="both"/>
              <w:rPr>
                <w:sz w:val="12"/>
                <w:szCs w:val="12"/>
              </w:rPr>
            </w:pPr>
          </w:p>
        </w:tc>
        <w:tc>
          <w:tcPr>
            <w:tcW w:w="425" w:type="dxa"/>
          </w:tcPr>
          <w:p w:rsidR="00B85109" w:rsidRPr="005707D6" w:rsidRDefault="00B85109" w:rsidP="00D947A3">
            <w:pPr>
              <w:spacing w:line="360" w:lineRule="auto"/>
              <w:jc w:val="both"/>
              <w:rPr>
                <w:sz w:val="12"/>
                <w:szCs w:val="12"/>
              </w:rPr>
            </w:pPr>
          </w:p>
        </w:tc>
        <w:tc>
          <w:tcPr>
            <w:tcW w:w="1134" w:type="dxa"/>
          </w:tcPr>
          <w:p w:rsidR="00B85109" w:rsidRPr="005707D6" w:rsidRDefault="00B85109" w:rsidP="00D947A3">
            <w:pPr>
              <w:spacing w:line="360" w:lineRule="auto"/>
              <w:jc w:val="both"/>
              <w:rPr>
                <w:sz w:val="12"/>
                <w:szCs w:val="12"/>
              </w:rPr>
            </w:pPr>
          </w:p>
        </w:tc>
      </w:tr>
    </w:tbl>
    <w:p w:rsidR="00B85109" w:rsidRDefault="00B85109" w:rsidP="00B85109">
      <w:pPr>
        <w:jc w:val="both"/>
      </w:pPr>
    </w:p>
    <w:p w:rsidR="00B85109" w:rsidRDefault="00B85109" w:rsidP="00B85109">
      <w:pPr>
        <w:jc w:val="both"/>
      </w:pPr>
      <w:r>
        <w:t>Sin otro particular, hacemos propicia la ocasión para saludarlo muy atentamente.</w:t>
      </w:r>
    </w:p>
    <w:p w:rsidR="00B85109" w:rsidRDefault="00B85109" w:rsidP="00B85109">
      <w:pPr>
        <w:jc w:val="both"/>
      </w:pPr>
    </w:p>
    <w:p w:rsidR="005A288B" w:rsidRPr="005A288B" w:rsidRDefault="00B85109" w:rsidP="000C0645">
      <w:pPr>
        <w:jc w:val="center"/>
        <w:rPr>
          <w:rFonts w:cstheme="minorHAnsi"/>
          <w:b/>
        </w:rPr>
      </w:pPr>
      <w:r>
        <w:t>Firma del Representante Legal</w:t>
      </w:r>
    </w:p>
    <w:p w:rsidR="003902CB" w:rsidRPr="001E08DE" w:rsidRDefault="003902CB" w:rsidP="000F1B91">
      <w:pPr>
        <w:rPr>
          <w:rFonts w:cstheme="minorHAnsi"/>
          <w:b/>
        </w:rPr>
      </w:pPr>
      <w:bookmarkStart w:id="0" w:name="_GoBack"/>
      <w:bookmarkEnd w:id="0"/>
    </w:p>
    <w:sectPr w:rsidR="003902CB" w:rsidRPr="001E08DE" w:rsidSect="000C064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E6" w:rsidRDefault="002B44E6" w:rsidP="0048296F">
      <w:pPr>
        <w:spacing w:after="0" w:line="240" w:lineRule="auto"/>
      </w:pPr>
      <w:r>
        <w:separator/>
      </w:r>
    </w:p>
  </w:endnote>
  <w:endnote w:type="continuationSeparator" w:id="0">
    <w:p w:rsidR="002B44E6" w:rsidRDefault="002B44E6" w:rsidP="0048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New York"/>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6B" w:rsidRPr="00B21301" w:rsidRDefault="00B6336B" w:rsidP="00B21301">
    <w:pPr>
      <w:pStyle w:val="Piedepgina"/>
    </w:pPr>
    <w:r w:rsidRPr="00D555B5">
      <w:rPr>
        <w:noProof/>
        <w:lang w:val="es-PY" w:eastAsia="es-PY"/>
      </w:rPr>
      <mc:AlternateContent>
        <mc:Choice Requires="wps">
          <w:drawing>
            <wp:anchor distT="0" distB="0" distL="114300" distR="114300" simplePos="0" relativeHeight="251698176" behindDoc="0" locked="0" layoutInCell="1" allowOverlap="1" wp14:anchorId="6FCE6AFC" wp14:editId="5CEB3F27">
              <wp:simplePos x="0" y="0"/>
              <wp:positionH relativeFrom="margin">
                <wp:align>left</wp:align>
              </wp:positionH>
              <wp:positionV relativeFrom="paragraph">
                <wp:posOffset>-241935</wp:posOffset>
              </wp:positionV>
              <wp:extent cx="2790825" cy="628650"/>
              <wp:effectExtent l="0" t="0" r="0" b="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825" cy="628650"/>
                      </a:xfrm>
                      <a:prstGeom prst="rect">
                        <a:avLst/>
                      </a:prstGeom>
                      <a:noFill/>
                      <a:ln w="6350">
                        <a:noFill/>
                      </a:ln>
                    </wps:spPr>
                    <wps:txbx>
                      <w:txbxContent>
                        <w:p w:rsidR="00B6336B" w:rsidRPr="001D7F6E" w:rsidRDefault="00B6336B" w:rsidP="00D555B5">
                          <w:pPr>
                            <w:spacing w:after="0"/>
                            <w:rPr>
                              <w:b/>
                              <w:bCs/>
                            </w:rPr>
                          </w:pPr>
                          <w:r w:rsidRPr="001D7F6E">
                            <w:rPr>
                              <w:b/>
                              <w:bCs/>
                            </w:rPr>
                            <w:t>Dr. Justo Prieto 223 esq. Teófilo del Puerto.</w:t>
                          </w:r>
                        </w:p>
                        <w:p w:rsidR="00B6336B" w:rsidRPr="008270A4" w:rsidRDefault="00B6336B" w:rsidP="00D555B5">
                          <w:pPr>
                            <w:spacing w:after="0"/>
                            <w:rPr>
                              <w:b/>
                              <w:bCs/>
                            </w:rPr>
                          </w:pPr>
                          <w:r w:rsidRPr="001D7F6E">
                            <w:rPr>
                              <w:b/>
                              <w:bCs/>
                            </w:rPr>
                            <w:t xml:space="preserve">Villa Aurelia, Asunción </w:t>
                          </w:r>
                          <w:r>
                            <w:rPr>
                              <w:b/>
                              <w:bCs/>
                            </w:rPr>
                            <w:t>–</w:t>
                          </w:r>
                          <w:r w:rsidRPr="001D7F6E">
                            <w:rPr>
                              <w:b/>
                              <w:bCs/>
                            </w:rPr>
                            <w:t xml:space="preserve"> 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CE6AFC" id="_x0000_t202" coordsize="21600,21600" o:spt="202" path="m,l,21600r21600,l21600,xe">
              <v:stroke joinstyle="miter"/>
              <v:path gradientshapeok="t" o:connecttype="rect"/>
            </v:shapetype>
            <v:shape id="Cuadro de texto 20" o:spid="_x0000_s1028" type="#_x0000_t202" style="position:absolute;margin-left:0;margin-top:-19.05pt;width:219.75pt;height:49.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" filled="f" stroked="f" strokeweight=".5pt">
              <v:path arrowok="t"/>
              <v:textbox>
                <w:txbxContent>
                  <w:p w:rsidR="00B6336B" w:rsidRPr="001D7F6E" w:rsidRDefault="00B6336B" w:rsidP="00D555B5">
                    <w:pPr>
                      <w:spacing w:after="0"/>
                      <w:rPr>
                        <w:b/>
                        <w:bCs/>
                      </w:rPr>
                    </w:pPr>
                    <w:r w:rsidRPr="001D7F6E">
                      <w:rPr>
                        <w:b/>
                        <w:bCs/>
                      </w:rPr>
                      <w:t>Dr. Justo Prieto 223 esq. Teófilo del Puerto.</w:t>
                    </w:r>
                  </w:p>
                  <w:p w:rsidR="00B6336B" w:rsidRPr="008270A4" w:rsidRDefault="00B6336B" w:rsidP="00D555B5">
                    <w:pPr>
                      <w:spacing w:after="0"/>
                      <w:rPr>
                        <w:b/>
                        <w:bCs/>
                      </w:rPr>
                    </w:pPr>
                    <w:r w:rsidRPr="001D7F6E">
                      <w:rPr>
                        <w:b/>
                        <w:bCs/>
                      </w:rPr>
                      <w:t xml:space="preserve">Villa Aurelia, Asunción </w:t>
                    </w:r>
                    <w:r>
                      <w:rPr>
                        <w:b/>
                        <w:bCs/>
                      </w:rPr>
                      <w:t>–</w:t>
                    </w:r>
                    <w:r w:rsidRPr="001D7F6E">
                      <w:rPr>
                        <w:b/>
                        <w:bCs/>
                      </w:rPr>
                      <w:t xml:space="preserve"> Paraguay</w:t>
                    </w:r>
                  </w:p>
                </w:txbxContent>
              </v:textbox>
              <w10:wrap type="square" anchorx="margin"/>
            </v:shape>
          </w:pict>
        </mc:Fallback>
      </mc:AlternateContent>
    </w:r>
    <w:r w:rsidRPr="00D555B5">
      <w:rPr>
        <w:noProof/>
        <w:lang w:val="es-PY" w:eastAsia="es-PY"/>
      </w:rPr>
      <mc:AlternateContent>
        <mc:Choice Requires="wps">
          <w:drawing>
            <wp:anchor distT="0" distB="0" distL="114300" distR="114300" simplePos="0" relativeHeight="251699200" behindDoc="0" locked="0" layoutInCell="1" allowOverlap="1" wp14:anchorId="47E2B3E1" wp14:editId="5F1B8A1D">
              <wp:simplePos x="0" y="0"/>
              <wp:positionH relativeFrom="column">
                <wp:posOffset>4091940</wp:posOffset>
              </wp:positionH>
              <wp:positionV relativeFrom="paragraph">
                <wp:posOffset>-290195</wp:posOffset>
              </wp:positionV>
              <wp:extent cx="1539875" cy="485775"/>
              <wp:effectExtent l="0" t="0" r="0" b="0"/>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875" cy="485775"/>
                      </a:xfrm>
                      <a:prstGeom prst="rect">
                        <a:avLst/>
                      </a:prstGeom>
                      <a:noFill/>
                      <a:ln w="6350">
                        <a:noFill/>
                      </a:ln>
                    </wps:spPr>
                    <wps:txbx>
                      <w:txbxContent>
                        <w:p w:rsidR="00B6336B" w:rsidRDefault="00B6336B" w:rsidP="00D555B5">
                          <w:pPr>
                            <w:spacing w:after="0" w:line="240" w:lineRule="auto"/>
                            <w:jc w:val="right"/>
                            <w:rPr>
                              <w:b/>
                              <w:bCs/>
                            </w:rPr>
                          </w:pPr>
                          <w:r>
                            <w:rPr>
                              <w:b/>
                              <w:bCs/>
                            </w:rPr>
                            <w:t>/CONACYTParaguay</w:t>
                          </w:r>
                        </w:p>
                        <w:p w:rsidR="00B6336B" w:rsidRPr="001D7F6E" w:rsidRDefault="00B6336B" w:rsidP="00D555B5">
                          <w:pPr>
                            <w:spacing w:after="0" w:line="240" w:lineRule="auto"/>
                            <w:jc w:val="right"/>
                            <w:rPr>
                              <w:b/>
                              <w:bCs/>
                            </w:rPr>
                          </w:pPr>
                          <w:r>
                            <w:rPr>
                              <w:b/>
                              <w:bCs/>
                            </w:rPr>
                            <w:t xml:space="preserve">www.conacyt.gov.py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E2B3E1" id="Cuadro de texto 21" o:spid="_x0000_s1029" type="#_x0000_t202" style="position:absolute;margin-left:322.2pt;margin-top:-22.85pt;width:121.25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" filled="f" stroked="f" strokeweight=".5pt">
              <v:path arrowok="t"/>
              <v:textbox>
                <w:txbxContent>
                  <w:p w:rsidR="00B6336B" w:rsidRDefault="00B6336B" w:rsidP="00D555B5">
                    <w:pPr>
                      <w:spacing w:after="0" w:line="240" w:lineRule="auto"/>
                      <w:jc w:val="right"/>
                      <w:rPr>
                        <w:b/>
                        <w:bCs/>
                      </w:rPr>
                    </w:pPr>
                    <w:r>
                      <w:rPr>
                        <w:b/>
                        <w:bCs/>
                      </w:rPr>
                      <w:t>/CONACYTParaguay</w:t>
                    </w:r>
                  </w:p>
                  <w:p w:rsidR="00B6336B" w:rsidRPr="001D7F6E" w:rsidRDefault="00B6336B" w:rsidP="00D555B5">
                    <w:pPr>
                      <w:spacing w:after="0" w:line="240" w:lineRule="auto"/>
                      <w:jc w:val="right"/>
                      <w:rPr>
                        <w:b/>
                        <w:bCs/>
                      </w:rPr>
                    </w:pPr>
                    <w:r>
                      <w:rPr>
                        <w:b/>
                        <w:bCs/>
                      </w:rPr>
                      <w:t xml:space="preserve">www.conacyt.gov.py </w:t>
                    </w:r>
                  </w:p>
                </w:txbxContent>
              </v:textbox>
              <w10:wrap type="square"/>
            </v:shape>
          </w:pict>
        </mc:Fallback>
      </mc:AlternateContent>
    </w:r>
    <w:r w:rsidRPr="00D555B5">
      <w:rPr>
        <w:noProof/>
        <w:lang w:val="es-PY" w:eastAsia="es-PY"/>
      </w:rPr>
      <w:drawing>
        <wp:anchor distT="0" distB="0" distL="114300" distR="114300" simplePos="0" relativeHeight="251697152" behindDoc="0" locked="0" layoutInCell="1" allowOverlap="1" wp14:anchorId="3E8E7066" wp14:editId="797AC82D">
          <wp:simplePos x="0" y="0"/>
          <wp:positionH relativeFrom="column">
            <wp:posOffset>3717925</wp:posOffset>
          </wp:positionH>
          <wp:positionV relativeFrom="paragraph">
            <wp:posOffset>-218440</wp:posOffset>
          </wp:positionV>
          <wp:extent cx="622300" cy="137160"/>
          <wp:effectExtent l="0" t="0" r="635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2300" cy="137160"/>
                  </a:xfrm>
                  <a:prstGeom prst="rect">
                    <a:avLst/>
                  </a:prstGeom>
                </pic:spPr>
              </pic:pic>
            </a:graphicData>
          </a:graphic>
          <wp14:sizeRelH relativeFrom="page">
            <wp14:pctWidth>0</wp14:pctWidth>
          </wp14:sizeRelH>
          <wp14:sizeRelV relativeFrom="page">
            <wp14:pctHeight>0</wp14:pctHeight>
          </wp14:sizeRelV>
        </wp:anchor>
      </w:drawing>
    </w:r>
    <w:r w:rsidRPr="00D555B5">
      <w:rPr>
        <w:noProof/>
        <w:lang w:val="es-PY" w:eastAsia="es-PY"/>
      </w:rPr>
      <mc:AlternateContent>
        <mc:Choice Requires="wps">
          <w:drawing>
            <wp:anchor distT="4294967295" distB="4294967295" distL="114300" distR="114300" simplePos="0" relativeHeight="251696128" behindDoc="0" locked="0" layoutInCell="1" allowOverlap="1" wp14:anchorId="765E5F5B" wp14:editId="1D7D0D63">
              <wp:simplePos x="0" y="0"/>
              <wp:positionH relativeFrom="column">
                <wp:posOffset>108585</wp:posOffset>
              </wp:positionH>
              <wp:positionV relativeFrom="paragraph">
                <wp:posOffset>-259080</wp:posOffset>
              </wp:positionV>
              <wp:extent cx="5400040" cy="0"/>
              <wp:effectExtent l="0" t="0" r="29210" b="1905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5A5B5" id="_x0000_t32" coordsize="21600,21600" o:spt="32" o:oned="t" path="m,l21600,21600e" filled="f">
              <v:path arrowok="t" fillok="f" o:connecttype="none"/>
              <o:lock v:ext="edit" shapetype="t"/>
            </v:shapetype>
            <v:shape id="Conector recto de flecha 22" o:spid="_x0000_s1026" type="#_x0000_t32" style="position:absolute;margin-left:8.55pt;margin-top:-20.4pt;width:425.2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"/>
          </w:pict>
        </mc:Fallback>
      </mc:AlternateContent>
    </w:r>
    <w:r w:rsidRPr="008270A4">
      <w:rPr>
        <w:b/>
        <w:noProof/>
        <w:color w:val="000000"/>
        <w:sz w:val="10"/>
        <w:szCs w:val="10"/>
        <w:lang w:val="es-PY" w:eastAsia="es-PY"/>
      </w:rPr>
      <w:drawing>
        <wp:anchor distT="0" distB="0" distL="114300" distR="114300" simplePos="0" relativeHeight="251695104" behindDoc="0" locked="0" layoutInCell="1" allowOverlap="1" wp14:anchorId="61775505" wp14:editId="3A059AA7">
          <wp:simplePos x="0" y="0"/>
          <wp:positionH relativeFrom="column">
            <wp:posOffset>6352540</wp:posOffset>
          </wp:positionH>
          <wp:positionV relativeFrom="paragraph">
            <wp:posOffset>2952750</wp:posOffset>
          </wp:positionV>
          <wp:extent cx="622300" cy="137160"/>
          <wp:effectExtent l="0" t="0" r="635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2300" cy="137160"/>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E6" w:rsidRDefault="002B44E6" w:rsidP="0048296F">
      <w:pPr>
        <w:spacing w:after="0" w:line="240" w:lineRule="auto"/>
      </w:pPr>
      <w:r>
        <w:separator/>
      </w:r>
    </w:p>
  </w:footnote>
  <w:footnote w:type="continuationSeparator" w:id="0">
    <w:p w:rsidR="002B44E6" w:rsidRDefault="002B44E6" w:rsidP="0048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6B" w:rsidRDefault="00B6336B" w:rsidP="00D555B5">
    <w:pPr>
      <w:pStyle w:val="Encabezado"/>
      <w:rPr>
        <w:rFonts w:ascii="Times New Roman" w:hAnsi="Times New Roman"/>
        <w:b/>
        <w:i/>
        <w:lang w:eastAsia="es-PY"/>
      </w:rPr>
    </w:pPr>
    <w:r>
      <w:rPr>
        <w:b/>
        <w:noProof/>
        <w:sz w:val="28"/>
        <w:szCs w:val="28"/>
        <w:lang w:val="es-PY" w:eastAsia="es-PY"/>
      </w:rPr>
      <w:drawing>
        <wp:anchor distT="0" distB="0" distL="114300" distR="114300" simplePos="0" relativeHeight="251692032" behindDoc="1" locked="0" layoutInCell="1" allowOverlap="1" wp14:anchorId="0BBFE6C2" wp14:editId="5C04469D">
          <wp:simplePos x="0" y="0"/>
          <wp:positionH relativeFrom="margin">
            <wp:posOffset>-89535</wp:posOffset>
          </wp:positionH>
          <wp:positionV relativeFrom="paragraph">
            <wp:posOffset>-287655</wp:posOffset>
          </wp:positionV>
          <wp:extent cx="5400040" cy="69723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00040" cy="697230"/>
                  </a:xfrm>
                  <a:prstGeom prst="rect">
                    <a:avLst/>
                  </a:prstGeom>
                  <a:ln/>
                </pic:spPr>
              </pic:pic>
            </a:graphicData>
          </a:graphic>
        </wp:anchor>
      </w:drawing>
    </w:r>
  </w:p>
  <w:p w:rsidR="00B6336B" w:rsidRDefault="00B6336B" w:rsidP="00D555B5">
    <w:pPr>
      <w:pStyle w:val="Encabezado"/>
      <w:jc w:val="center"/>
      <w:rPr>
        <w:rFonts w:ascii="Times New Roman" w:hAnsi="Times New Roman"/>
        <w:b/>
        <w:i/>
        <w:lang w:eastAsia="es-PY"/>
      </w:rPr>
    </w:pPr>
  </w:p>
  <w:p w:rsidR="00B6336B" w:rsidRDefault="00B6336B" w:rsidP="00D555B5">
    <w:pPr>
      <w:pStyle w:val="Encabezado"/>
      <w:jc w:val="center"/>
      <w:rPr>
        <w:rFonts w:ascii="Times New Roman" w:hAnsi="Times New Roman"/>
        <w:b/>
        <w:i/>
        <w:lang w:eastAsia="es-PY"/>
      </w:rPr>
    </w:pPr>
    <w:r>
      <w:rPr>
        <w:rFonts w:ascii="Times New Roman" w:hAnsi="Times New Roman"/>
        <w:b/>
        <w:i/>
        <w:lang w:eastAsia="es-PY"/>
      </w:rPr>
      <w:t>“CONACYT, d</w:t>
    </w:r>
    <w:r w:rsidRPr="009C6606">
      <w:rPr>
        <w:rFonts w:ascii="Times New Roman" w:hAnsi="Times New Roman"/>
        <w:b/>
        <w:i/>
        <w:lang w:eastAsia="es-PY"/>
      </w:rPr>
      <w:t>esarrollando cultura de ciencia, tecnología, innovación y calidad”</w:t>
    </w:r>
  </w:p>
  <w:p w:rsidR="00B6336B" w:rsidRPr="0048296F" w:rsidRDefault="000C0645" w:rsidP="00D555B5">
    <w:r>
      <w:rPr>
        <w:rFonts w:ascii="Arial" w:hAnsi="Arial" w:cs="Arial"/>
        <w:b/>
        <w:noProof/>
        <w:sz w:val="18"/>
        <w:lang w:val="es-PY" w:eastAsia="es-PY"/>
      </w:rPr>
      <mc:AlternateContent>
        <mc:Choice Requires="wps">
          <w:drawing>
            <wp:anchor distT="0" distB="0" distL="114300" distR="114300" simplePos="0" relativeHeight="251693056" behindDoc="0" locked="0" layoutInCell="1" allowOverlap="1" wp14:anchorId="2B15E056" wp14:editId="014BFAEB">
              <wp:simplePos x="0" y="0"/>
              <wp:positionH relativeFrom="column">
                <wp:posOffset>-135890</wp:posOffset>
              </wp:positionH>
              <wp:positionV relativeFrom="paragraph">
                <wp:posOffset>75565</wp:posOffset>
              </wp:positionV>
              <wp:extent cx="5638800" cy="0"/>
              <wp:effectExtent l="15240" t="12700" r="13335" b="1587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0E4BA9" id="_x0000_t32" coordsize="21600,21600" o:spt="32" o:oned="t" path="m,l21600,21600e" filled="f">
              <v:path arrowok="t" fillok="f" o:connecttype="none"/>
              <o:lock v:ext="edit" shapetype="t"/>
            </v:shapetype>
            <v:shape id="Conector recto de flecha 1" o:spid="_x0000_s1026" type="#_x0000_t32" style="position:absolute;margin-left:-10.7pt;margin-top:5.95pt;width:444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" strokecolor="black [3200]" strokeweight="1.5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215"/>
    <w:multiLevelType w:val="multilevel"/>
    <w:tmpl w:val="7C403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606638"/>
    <w:multiLevelType w:val="hybridMultilevel"/>
    <w:tmpl w:val="0EA06148"/>
    <w:lvl w:ilvl="0" w:tplc="5ECAEF8A">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6672E"/>
    <w:multiLevelType w:val="multilevel"/>
    <w:tmpl w:val="1FBA6E54"/>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F022CF1"/>
    <w:multiLevelType w:val="hybridMultilevel"/>
    <w:tmpl w:val="A858BD5E"/>
    <w:lvl w:ilvl="0" w:tplc="494A2F42">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3.%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DE"/>
    <w:rsid w:val="00027857"/>
    <w:rsid w:val="00056118"/>
    <w:rsid w:val="000C0645"/>
    <w:rsid w:val="000C41C0"/>
    <w:rsid w:val="000D2438"/>
    <w:rsid w:val="000E383C"/>
    <w:rsid w:val="000E4D2A"/>
    <w:rsid w:val="000F1B91"/>
    <w:rsid w:val="000F328F"/>
    <w:rsid w:val="00161AF9"/>
    <w:rsid w:val="001636D2"/>
    <w:rsid w:val="001E08DE"/>
    <w:rsid w:val="002033AF"/>
    <w:rsid w:val="0021797C"/>
    <w:rsid w:val="00220CD9"/>
    <w:rsid w:val="00265334"/>
    <w:rsid w:val="00294A76"/>
    <w:rsid w:val="0029765F"/>
    <w:rsid w:val="002B0B6B"/>
    <w:rsid w:val="002B44E6"/>
    <w:rsid w:val="00310FF4"/>
    <w:rsid w:val="003206B6"/>
    <w:rsid w:val="003275CF"/>
    <w:rsid w:val="0033164E"/>
    <w:rsid w:val="003348B5"/>
    <w:rsid w:val="00381CD6"/>
    <w:rsid w:val="0038706E"/>
    <w:rsid w:val="003902CB"/>
    <w:rsid w:val="003B17C7"/>
    <w:rsid w:val="003D008B"/>
    <w:rsid w:val="003F3916"/>
    <w:rsid w:val="0040041D"/>
    <w:rsid w:val="00424F6E"/>
    <w:rsid w:val="004302E4"/>
    <w:rsid w:val="00452BDA"/>
    <w:rsid w:val="00457075"/>
    <w:rsid w:val="0048296F"/>
    <w:rsid w:val="004B4A67"/>
    <w:rsid w:val="004D4489"/>
    <w:rsid w:val="0055071F"/>
    <w:rsid w:val="005560FE"/>
    <w:rsid w:val="005A20A1"/>
    <w:rsid w:val="005A288B"/>
    <w:rsid w:val="005E6DCD"/>
    <w:rsid w:val="005E7A2B"/>
    <w:rsid w:val="005F49B5"/>
    <w:rsid w:val="00622A55"/>
    <w:rsid w:val="006B7465"/>
    <w:rsid w:val="006F2171"/>
    <w:rsid w:val="00762A40"/>
    <w:rsid w:val="007B66E9"/>
    <w:rsid w:val="00811DAE"/>
    <w:rsid w:val="00884D23"/>
    <w:rsid w:val="008B0045"/>
    <w:rsid w:val="0092481C"/>
    <w:rsid w:val="0093534F"/>
    <w:rsid w:val="00953C1C"/>
    <w:rsid w:val="00A02910"/>
    <w:rsid w:val="00A06210"/>
    <w:rsid w:val="00A13862"/>
    <w:rsid w:val="00A44F0E"/>
    <w:rsid w:val="00A77085"/>
    <w:rsid w:val="00AB5569"/>
    <w:rsid w:val="00B12874"/>
    <w:rsid w:val="00B21301"/>
    <w:rsid w:val="00B34C1A"/>
    <w:rsid w:val="00B545FC"/>
    <w:rsid w:val="00B6336B"/>
    <w:rsid w:val="00B65FF6"/>
    <w:rsid w:val="00B85109"/>
    <w:rsid w:val="00BA0C20"/>
    <w:rsid w:val="00C905A8"/>
    <w:rsid w:val="00C95082"/>
    <w:rsid w:val="00CB72DE"/>
    <w:rsid w:val="00D1630F"/>
    <w:rsid w:val="00D2418F"/>
    <w:rsid w:val="00D2563E"/>
    <w:rsid w:val="00D555B5"/>
    <w:rsid w:val="00D947A3"/>
    <w:rsid w:val="00DA3EFE"/>
    <w:rsid w:val="00DB6F29"/>
    <w:rsid w:val="00DD2A6D"/>
    <w:rsid w:val="00DE2040"/>
    <w:rsid w:val="00DE3CE6"/>
    <w:rsid w:val="00E54AA2"/>
    <w:rsid w:val="00EB2847"/>
    <w:rsid w:val="00EE0EAD"/>
    <w:rsid w:val="00F93BE7"/>
    <w:rsid w:val="00FA5427"/>
    <w:rsid w:val="00FC12B8"/>
    <w:rsid w:val="00FC6710"/>
    <w:rsid w:val="00FD3CA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4AC843-525B-4C60-922B-90090280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96F"/>
    <w:pPr>
      <w:spacing w:after="200" w:line="276" w:lineRule="auto"/>
    </w:pPr>
    <w:rPr>
      <w:lang w:val="es-ES"/>
    </w:rPr>
  </w:style>
  <w:style w:type="paragraph" w:styleId="Ttulo1">
    <w:name w:val="heading 1"/>
    <w:basedOn w:val="Normal"/>
    <w:next w:val="Estilo1"/>
    <w:link w:val="Ttulo1Car"/>
    <w:autoRedefine/>
    <w:uiPriority w:val="9"/>
    <w:qFormat/>
    <w:rsid w:val="000D2438"/>
    <w:pPr>
      <w:keepNext/>
      <w:spacing w:after="0" w:line="240" w:lineRule="auto"/>
      <w:jc w:val="center"/>
      <w:outlineLvl w:val="0"/>
    </w:pPr>
    <w:rPr>
      <w:rFonts w:eastAsia="Times New Roman" w:cstheme="minorHAnsi"/>
      <w:b/>
      <w:bCs/>
      <w:caps/>
      <w:noProof/>
      <w:lang w:val="es-ES_tradnl" w:eastAsia="es-ES"/>
    </w:rPr>
  </w:style>
  <w:style w:type="paragraph" w:styleId="Ttulo2">
    <w:name w:val="heading 2"/>
    <w:basedOn w:val="Normal"/>
    <w:next w:val="Normal"/>
    <w:link w:val="Ttulo2Car"/>
    <w:uiPriority w:val="9"/>
    <w:unhideWhenUsed/>
    <w:qFormat/>
    <w:rsid w:val="003902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902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902CB"/>
    <w:pPr>
      <w:keepNext/>
      <w:keepLines/>
      <w:spacing w:before="40" w:after="0" w:line="240" w:lineRule="auto"/>
      <w:ind w:left="864" w:hanging="864"/>
      <w:jc w:val="both"/>
      <w:outlineLvl w:val="3"/>
    </w:pPr>
    <w:rPr>
      <w:rFonts w:asciiTheme="majorHAnsi" w:eastAsiaTheme="majorEastAsia" w:hAnsiTheme="majorHAnsi" w:cstheme="majorBidi"/>
      <w:i/>
      <w:iCs/>
      <w:color w:val="2E74B5" w:themeColor="accent1" w:themeShade="BF"/>
      <w:lang w:val="es-PY"/>
    </w:rPr>
  </w:style>
  <w:style w:type="paragraph" w:styleId="Ttulo5">
    <w:name w:val="heading 5"/>
    <w:basedOn w:val="Normal"/>
    <w:next w:val="Normal"/>
    <w:link w:val="Ttulo5Car"/>
    <w:uiPriority w:val="9"/>
    <w:semiHidden/>
    <w:unhideWhenUsed/>
    <w:qFormat/>
    <w:rsid w:val="003902CB"/>
    <w:pPr>
      <w:keepNext/>
      <w:keepLines/>
      <w:spacing w:before="40" w:after="0" w:line="240" w:lineRule="auto"/>
      <w:ind w:left="1008" w:hanging="1008"/>
      <w:jc w:val="both"/>
      <w:outlineLvl w:val="4"/>
    </w:pPr>
    <w:rPr>
      <w:rFonts w:asciiTheme="majorHAnsi" w:eastAsiaTheme="majorEastAsia" w:hAnsiTheme="majorHAnsi" w:cstheme="majorBidi"/>
      <w:color w:val="2E74B5" w:themeColor="accent1" w:themeShade="BF"/>
      <w:lang w:val="es-PY"/>
    </w:rPr>
  </w:style>
  <w:style w:type="paragraph" w:styleId="Ttulo6">
    <w:name w:val="heading 6"/>
    <w:basedOn w:val="Normal"/>
    <w:next w:val="Normal"/>
    <w:link w:val="Ttulo6Car"/>
    <w:uiPriority w:val="9"/>
    <w:semiHidden/>
    <w:unhideWhenUsed/>
    <w:qFormat/>
    <w:rsid w:val="003902CB"/>
    <w:pPr>
      <w:keepNext/>
      <w:keepLines/>
      <w:spacing w:before="40" w:after="0" w:line="240" w:lineRule="auto"/>
      <w:ind w:left="1152" w:hanging="1152"/>
      <w:jc w:val="both"/>
      <w:outlineLvl w:val="5"/>
    </w:pPr>
    <w:rPr>
      <w:rFonts w:asciiTheme="majorHAnsi" w:eastAsiaTheme="majorEastAsia" w:hAnsiTheme="majorHAnsi" w:cstheme="majorBidi"/>
      <w:color w:val="1F4D78" w:themeColor="accent1" w:themeShade="7F"/>
      <w:lang w:val="es-PY"/>
    </w:rPr>
  </w:style>
  <w:style w:type="paragraph" w:styleId="Ttulo7">
    <w:name w:val="heading 7"/>
    <w:basedOn w:val="Normal"/>
    <w:next w:val="Normal"/>
    <w:link w:val="Ttulo7Car"/>
    <w:uiPriority w:val="9"/>
    <w:semiHidden/>
    <w:unhideWhenUsed/>
    <w:qFormat/>
    <w:rsid w:val="003902CB"/>
    <w:pPr>
      <w:keepNext/>
      <w:keepLines/>
      <w:spacing w:before="40" w:after="0" w:line="240" w:lineRule="auto"/>
      <w:ind w:left="1296" w:hanging="1296"/>
      <w:jc w:val="both"/>
      <w:outlineLvl w:val="6"/>
    </w:pPr>
    <w:rPr>
      <w:rFonts w:asciiTheme="majorHAnsi" w:eastAsiaTheme="majorEastAsia" w:hAnsiTheme="majorHAnsi" w:cstheme="majorBidi"/>
      <w:i/>
      <w:iCs/>
      <w:color w:val="1F4D78" w:themeColor="accent1" w:themeShade="7F"/>
      <w:lang w:val="es-PY"/>
    </w:rPr>
  </w:style>
  <w:style w:type="paragraph" w:styleId="Ttulo8">
    <w:name w:val="heading 8"/>
    <w:basedOn w:val="Normal"/>
    <w:next w:val="Normal"/>
    <w:link w:val="Ttulo8Car"/>
    <w:uiPriority w:val="9"/>
    <w:unhideWhenUsed/>
    <w:qFormat/>
    <w:rsid w:val="003902CB"/>
    <w:pPr>
      <w:keepNext/>
      <w:keepLines/>
      <w:spacing w:before="200" w:after="0" w:line="240"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902CB"/>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8296F"/>
    <w:pPr>
      <w:tabs>
        <w:tab w:val="center" w:pos="4252"/>
        <w:tab w:val="right" w:pos="8504"/>
      </w:tabs>
      <w:spacing w:after="0" w:line="240" w:lineRule="auto"/>
    </w:pPr>
  </w:style>
  <w:style w:type="character" w:customStyle="1" w:styleId="EncabezadoCar">
    <w:name w:val="Encabezado Car"/>
    <w:basedOn w:val="Fuentedeprrafopredeter"/>
    <w:link w:val="Encabezado"/>
    <w:rsid w:val="0048296F"/>
    <w:rPr>
      <w:lang w:val="es-ES"/>
    </w:rPr>
  </w:style>
  <w:style w:type="table" w:styleId="Tablaconcuadrcula">
    <w:name w:val="Table Grid"/>
    <w:basedOn w:val="Tablanormal"/>
    <w:uiPriority w:val="39"/>
    <w:rsid w:val="0048296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829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296F"/>
    <w:rPr>
      <w:lang w:val="es-ES"/>
    </w:rPr>
  </w:style>
  <w:style w:type="paragraph" w:styleId="Textonotapie">
    <w:name w:val="footnote text"/>
    <w:basedOn w:val="Normal"/>
    <w:link w:val="TextonotapieCar"/>
    <w:uiPriority w:val="99"/>
    <w:unhideWhenUsed/>
    <w:rsid w:val="003F3916"/>
    <w:pPr>
      <w:spacing w:after="0" w:line="240" w:lineRule="auto"/>
    </w:pPr>
    <w:rPr>
      <w:rFonts w:eastAsiaTheme="minorEastAsia"/>
      <w:sz w:val="20"/>
      <w:szCs w:val="20"/>
      <w:lang w:val="es-PY" w:eastAsia="es-PY"/>
    </w:rPr>
  </w:style>
  <w:style w:type="character" w:customStyle="1" w:styleId="TextonotapieCar">
    <w:name w:val="Texto nota pie Car"/>
    <w:basedOn w:val="Fuentedeprrafopredeter"/>
    <w:link w:val="Textonotapie"/>
    <w:uiPriority w:val="99"/>
    <w:rsid w:val="003F3916"/>
    <w:rPr>
      <w:rFonts w:eastAsiaTheme="minorEastAsia"/>
      <w:sz w:val="20"/>
      <w:szCs w:val="20"/>
      <w:lang w:eastAsia="es-PY"/>
    </w:rPr>
  </w:style>
  <w:style w:type="character" w:styleId="Refdenotaalpie">
    <w:name w:val="footnote reference"/>
    <w:basedOn w:val="Fuentedeprrafopredeter"/>
    <w:uiPriority w:val="99"/>
    <w:unhideWhenUsed/>
    <w:rsid w:val="003F3916"/>
    <w:rPr>
      <w:vertAlign w:val="superscript"/>
    </w:rPr>
  </w:style>
  <w:style w:type="table" w:styleId="Tablanormal1">
    <w:name w:val="Plain Table 1"/>
    <w:basedOn w:val="Tablanormal"/>
    <w:uiPriority w:val="41"/>
    <w:rsid w:val="003F39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D2438"/>
    <w:rPr>
      <w:rFonts w:eastAsia="Times New Roman" w:cstheme="minorHAnsi"/>
      <w:b/>
      <w:bCs/>
      <w:caps/>
      <w:noProof/>
      <w:lang w:val="es-ES_tradnl" w:eastAsia="es-ES"/>
    </w:rPr>
  </w:style>
  <w:style w:type="paragraph" w:customStyle="1" w:styleId="Estilo1">
    <w:name w:val="Estilo1"/>
    <w:basedOn w:val="Normal"/>
    <w:rsid w:val="00B21301"/>
    <w:pPr>
      <w:spacing w:after="0" w:line="240" w:lineRule="auto"/>
      <w:ind w:left="567"/>
      <w:jc w:val="both"/>
    </w:pPr>
    <w:rPr>
      <w:rFonts w:ascii="Times New Roman" w:eastAsia="Times New Roman" w:hAnsi="Times New Roman" w:cs="Times New Roman"/>
      <w:sz w:val="24"/>
      <w:szCs w:val="24"/>
      <w:lang w:val="es-ES_tradnl" w:eastAsia="es-ES"/>
    </w:rPr>
  </w:style>
  <w:style w:type="paragraph" w:customStyle="1" w:styleId="formtext">
    <w:name w:val="form text"/>
    <w:basedOn w:val="Normal"/>
    <w:rsid w:val="00B21301"/>
    <w:pPr>
      <w:spacing w:after="0" w:line="240" w:lineRule="auto"/>
    </w:pPr>
    <w:rPr>
      <w:rFonts w:ascii="Times New Roman" w:eastAsia="Times New Roman" w:hAnsi="Times New Roman" w:cs="Times New Roman"/>
      <w:b/>
      <w:i/>
      <w:szCs w:val="20"/>
      <w:lang w:val="en-US"/>
    </w:rPr>
  </w:style>
  <w:style w:type="table" w:styleId="Tabladecuadrcula2-nfasis2">
    <w:name w:val="Grid Table 2 Accent 2"/>
    <w:basedOn w:val="Tablanormal"/>
    <w:uiPriority w:val="47"/>
    <w:rsid w:val="00B2130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ableheading">
    <w:name w:val="table heading"/>
    <w:basedOn w:val="Normal"/>
    <w:rsid w:val="00D555B5"/>
    <w:pPr>
      <w:spacing w:before="60" w:after="0" w:line="240" w:lineRule="auto"/>
    </w:pPr>
    <w:rPr>
      <w:rFonts w:ascii="Times New Roman" w:eastAsia="Times New Roman" w:hAnsi="Times New Roman" w:cs="Times New Roman"/>
      <w:i/>
      <w:sz w:val="18"/>
      <w:szCs w:val="20"/>
      <w:lang w:val="en-US"/>
    </w:rPr>
  </w:style>
  <w:style w:type="paragraph" w:styleId="Fecha">
    <w:name w:val="Date"/>
    <w:basedOn w:val="Normal"/>
    <w:next w:val="Normal"/>
    <w:link w:val="FechaCar"/>
    <w:rsid w:val="00D555B5"/>
    <w:pPr>
      <w:spacing w:after="0" w:line="240" w:lineRule="auto"/>
    </w:pPr>
    <w:rPr>
      <w:rFonts w:ascii="Times New Roman" w:eastAsia="Times New Roman" w:hAnsi="Times New Roman" w:cs="Times New Roman"/>
      <w:sz w:val="24"/>
      <w:szCs w:val="24"/>
      <w:lang w:val="en-US"/>
    </w:rPr>
  </w:style>
  <w:style w:type="character" w:customStyle="1" w:styleId="FechaCar">
    <w:name w:val="Fecha Car"/>
    <w:basedOn w:val="Fuentedeprrafopredeter"/>
    <w:link w:val="Fecha"/>
    <w:rsid w:val="00D555B5"/>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D555B5"/>
    <w:pPr>
      <w:spacing w:after="0" w:line="240" w:lineRule="auto"/>
      <w:ind w:left="708"/>
    </w:pPr>
    <w:rPr>
      <w:rFonts w:ascii="Times New Roman" w:eastAsia="Times New Roman" w:hAnsi="Times New Roman" w:cs="Times New Roman"/>
      <w:sz w:val="24"/>
      <w:szCs w:val="24"/>
      <w:lang w:eastAsia="es-ES"/>
    </w:rPr>
  </w:style>
  <w:style w:type="table" w:styleId="Tablanormal2">
    <w:name w:val="Plain Table 2"/>
    <w:basedOn w:val="Tablanormal"/>
    <w:uiPriority w:val="42"/>
    <w:rsid w:val="00DB6F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1clara-nfasis1">
    <w:name w:val="Grid Table 1 Light Accent 1"/>
    <w:basedOn w:val="Tablanormal"/>
    <w:uiPriority w:val="46"/>
    <w:rsid w:val="00DB6F2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independiente2">
    <w:name w:val="Body Text 2"/>
    <w:basedOn w:val="Normal"/>
    <w:link w:val="Textoindependiente2Car"/>
    <w:uiPriority w:val="99"/>
    <w:unhideWhenUsed/>
    <w:rsid w:val="003902CB"/>
    <w:pPr>
      <w:suppressAutoHyphens/>
      <w:spacing w:after="120" w:line="480" w:lineRule="auto"/>
    </w:pPr>
    <w:rPr>
      <w:rFonts w:ascii="Calibri" w:eastAsia="Calibri" w:hAnsi="Calibri" w:cs="Times New Roman"/>
      <w:lang w:val="es-PY" w:eastAsia="ar-SA"/>
    </w:rPr>
  </w:style>
  <w:style w:type="character" w:customStyle="1" w:styleId="Textoindependiente2Car">
    <w:name w:val="Texto independiente 2 Car"/>
    <w:basedOn w:val="Fuentedeprrafopredeter"/>
    <w:link w:val="Textoindependiente2"/>
    <w:uiPriority w:val="99"/>
    <w:rsid w:val="003902CB"/>
    <w:rPr>
      <w:rFonts w:ascii="Calibri" w:eastAsia="Calibri" w:hAnsi="Calibri" w:cs="Times New Roman"/>
      <w:lang w:eastAsia="ar-SA"/>
    </w:rPr>
  </w:style>
  <w:style w:type="paragraph" w:styleId="Ttulo">
    <w:name w:val="Title"/>
    <w:basedOn w:val="Normal"/>
    <w:link w:val="TtuloCar"/>
    <w:qFormat/>
    <w:rsid w:val="003902CB"/>
    <w:pPr>
      <w:spacing w:before="240" w:after="60" w:line="240" w:lineRule="auto"/>
      <w:jc w:val="center"/>
      <w:outlineLvl w:val="0"/>
    </w:pPr>
    <w:rPr>
      <w:rFonts w:ascii="Arial" w:eastAsia="Times New Roman" w:hAnsi="Arial" w:cs="Arial"/>
      <w:b/>
      <w:bCs/>
      <w:kern w:val="28"/>
      <w:sz w:val="32"/>
      <w:szCs w:val="32"/>
      <w:lang w:val="es-ES_tradnl" w:eastAsia="es-ES_tradnl"/>
    </w:rPr>
  </w:style>
  <w:style w:type="character" w:customStyle="1" w:styleId="TtuloCar">
    <w:name w:val="Título Car"/>
    <w:basedOn w:val="Fuentedeprrafopredeter"/>
    <w:link w:val="Ttulo"/>
    <w:rsid w:val="003902CB"/>
    <w:rPr>
      <w:rFonts w:ascii="Arial" w:eastAsia="Times New Roman" w:hAnsi="Arial" w:cs="Arial"/>
      <w:b/>
      <w:bCs/>
      <w:kern w:val="28"/>
      <w:sz w:val="32"/>
      <w:szCs w:val="32"/>
      <w:lang w:val="es-ES_tradnl" w:eastAsia="es-ES_tradnl"/>
    </w:rPr>
  </w:style>
  <w:style w:type="character" w:customStyle="1" w:styleId="Ttulo2Car">
    <w:name w:val="Título 2 Car"/>
    <w:basedOn w:val="Fuentedeprrafopredeter"/>
    <w:link w:val="Ttulo2"/>
    <w:uiPriority w:val="9"/>
    <w:semiHidden/>
    <w:rsid w:val="003902CB"/>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semiHidden/>
    <w:rsid w:val="003902CB"/>
    <w:rPr>
      <w:rFonts w:asciiTheme="majorHAnsi" w:eastAsiaTheme="majorEastAsia" w:hAnsiTheme="majorHAnsi" w:cstheme="majorBidi"/>
      <w:color w:val="1F4D78" w:themeColor="accent1" w:themeShade="7F"/>
      <w:sz w:val="24"/>
      <w:szCs w:val="24"/>
      <w:lang w:val="es-ES"/>
    </w:rPr>
  </w:style>
  <w:style w:type="character" w:customStyle="1" w:styleId="Ttulo4Car">
    <w:name w:val="Título 4 Car"/>
    <w:basedOn w:val="Fuentedeprrafopredeter"/>
    <w:link w:val="Ttulo4"/>
    <w:uiPriority w:val="9"/>
    <w:semiHidden/>
    <w:rsid w:val="003902C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3902C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3902C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3902C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3902CB"/>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3902CB"/>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99"/>
    <w:semiHidden/>
    <w:unhideWhenUsed/>
    <w:rsid w:val="00EE0EAD"/>
    <w:pPr>
      <w:spacing w:after="120"/>
    </w:pPr>
  </w:style>
  <w:style w:type="character" w:customStyle="1" w:styleId="TextoindependienteCar">
    <w:name w:val="Texto independiente Car"/>
    <w:basedOn w:val="Fuentedeprrafopredeter"/>
    <w:link w:val="Textoindependiente"/>
    <w:uiPriority w:val="99"/>
    <w:semiHidden/>
    <w:rsid w:val="00EE0EAD"/>
    <w:rPr>
      <w:lang w:val="es-ES"/>
    </w:rPr>
  </w:style>
  <w:style w:type="table" w:customStyle="1" w:styleId="TableNormal">
    <w:name w:val="Table Normal"/>
    <w:uiPriority w:val="2"/>
    <w:semiHidden/>
    <w:unhideWhenUsed/>
    <w:qFormat/>
    <w:rsid w:val="00EE0E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0EAD"/>
    <w:pPr>
      <w:widowControl w:val="0"/>
      <w:autoSpaceDE w:val="0"/>
      <w:autoSpaceDN w:val="0"/>
      <w:spacing w:after="0" w:line="240" w:lineRule="auto"/>
    </w:pPr>
    <w:rPr>
      <w:rFonts w:ascii="Calibri" w:eastAsia="Calibri" w:hAnsi="Calibri" w:cs="Calibri"/>
    </w:rPr>
  </w:style>
  <w:style w:type="paragraph" w:styleId="TtuloTDC">
    <w:name w:val="TOC Heading"/>
    <w:basedOn w:val="Ttulo1"/>
    <w:next w:val="Normal"/>
    <w:uiPriority w:val="39"/>
    <w:unhideWhenUsed/>
    <w:qFormat/>
    <w:rsid w:val="00D947A3"/>
    <w:pPr>
      <w:keepLines/>
      <w:spacing w:before="240" w:line="259" w:lineRule="auto"/>
      <w:jc w:val="left"/>
      <w:outlineLvl w:val="9"/>
    </w:pPr>
    <w:rPr>
      <w:rFonts w:asciiTheme="majorHAnsi" w:eastAsiaTheme="majorEastAsia" w:hAnsiTheme="majorHAnsi" w:cstheme="majorBidi"/>
      <w:b w:val="0"/>
      <w:bCs w:val="0"/>
      <w:caps w:val="0"/>
      <w:noProof w:val="0"/>
      <w:color w:val="2E74B5" w:themeColor="accent1" w:themeShade="BF"/>
      <w:sz w:val="32"/>
      <w:szCs w:val="32"/>
      <w:lang w:val="es-MX" w:eastAsia="es-MX"/>
    </w:rPr>
  </w:style>
  <w:style w:type="paragraph" w:styleId="TDC1">
    <w:name w:val="toc 1"/>
    <w:basedOn w:val="Normal"/>
    <w:next w:val="Normal"/>
    <w:autoRedefine/>
    <w:uiPriority w:val="39"/>
    <w:unhideWhenUsed/>
    <w:rsid w:val="00D947A3"/>
    <w:pPr>
      <w:spacing w:after="100"/>
    </w:pPr>
  </w:style>
  <w:style w:type="paragraph" w:styleId="TDC2">
    <w:name w:val="toc 2"/>
    <w:basedOn w:val="Normal"/>
    <w:next w:val="Normal"/>
    <w:autoRedefine/>
    <w:uiPriority w:val="39"/>
    <w:unhideWhenUsed/>
    <w:rsid w:val="00D947A3"/>
    <w:pPr>
      <w:spacing w:after="100"/>
      <w:ind w:left="220"/>
    </w:pPr>
  </w:style>
  <w:style w:type="character" w:styleId="Hipervnculo">
    <w:name w:val="Hyperlink"/>
    <w:basedOn w:val="Fuentedeprrafopredeter"/>
    <w:uiPriority w:val="99"/>
    <w:unhideWhenUsed/>
    <w:rsid w:val="00D947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771B6-8EF9-4C69-A638-E4C17ECD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875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 Acosta</dc:creator>
  <cp:keywords/>
  <dc:description/>
  <cp:lastModifiedBy>David Reguera</cp:lastModifiedBy>
  <cp:revision>3</cp:revision>
  <dcterms:created xsi:type="dcterms:W3CDTF">2022-08-01T18:30:00Z</dcterms:created>
  <dcterms:modified xsi:type="dcterms:W3CDTF">2022-08-01T18:45:00Z</dcterms:modified>
</cp:coreProperties>
</file>