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968B3" w14:textId="24885F28" w:rsidR="000F1B91" w:rsidRPr="009159D4" w:rsidRDefault="00B81373" w:rsidP="00023FFE">
      <w:pPr>
        <w:pStyle w:val="Ttulo1"/>
        <w:rPr>
          <w:rFonts w:ascii="Gotham Rounded Light" w:hAnsi="Gotham Rounded Light"/>
        </w:rPr>
      </w:pPr>
      <w:r w:rsidRPr="009159D4">
        <w:rPr>
          <w:rFonts w:ascii="Gotham Rounded Light" w:hAnsi="Gotham Rounded Light"/>
        </w:rPr>
        <w:t xml:space="preserve">Anexo </w:t>
      </w:r>
      <w:r w:rsidR="002C558D">
        <w:rPr>
          <w:rFonts w:ascii="Gotham Rounded Light" w:hAnsi="Gotham Rounded Light"/>
        </w:rPr>
        <w:t>XX</w:t>
      </w:r>
      <w:r w:rsidRPr="009159D4">
        <w:rPr>
          <w:rFonts w:ascii="Gotham Rounded Light" w:hAnsi="Gotham Rounded Light"/>
        </w:rPr>
        <w:t xml:space="preserve"> </w:t>
      </w:r>
      <w:r w:rsidR="00023FFE" w:rsidRPr="009159D4">
        <w:rPr>
          <w:rFonts w:ascii="Gotham Rounded Light" w:hAnsi="Gotham Rounded Light"/>
        </w:rPr>
        <w:t>Dictamen de auditorÍ</w:t>
      </w:r>
      <w:r w:rsidR="000F1B91" w:rsidRPr="009159D4">
        <w:rPr>
          <w:rFonts w:ascii="Gotham Rounded Light" w:hAnsi="Gotham Rounded Light"/>
        </w:rPr>
        <w:t>a</w:t>
      </w:r>
      <w:r w:rsidR="00C36982" w:rsidRPr="009159D4">
        <w:rPr>
          <w:rFonts w:ascii="Gotham Rounded Light" w:hAnsi="Gotham Rounded Light"/>
        </w:rPr>
        <w:t xml:space="preserve"> INTERNA</w:t>
      </w:r>
    </w:p>
    <w:p w14:paraId="72C26641" w14:textId="77777777" w:rsidR="00C36982" w:rsidRPr="009159D4" w:rsidRDefault="00C36982" w:rsidP="00023FFE">
      <w:pPr>
        <w:ind w:left="284" w:hanging="284"/>
        <w:jc w:val="both"/>
        <w:rPr>
          <w:rFonts w:ascii="Gotham Rounded Light" w:hAnsi="Gotham Rounded Light"/>
        </w:rPr>
      </w:pPr>
    </w:p>
    <w:p w14:paraId="26D9B38A" w14:textId="77777777" w:rsidR="00EE0EAD" w:rsidRPr="009159D4" w:rsidRDefault="00EE0EAD" w:rsidP="00C36982">
      <w:pPr>
        <w:jc w:val="right"/>
        <w:rPr>
          <w:rFonts w:ascii="Gotham Rounded Light" w:hAnsi="Gotham Rounded Light"/>
        </w:rPr>
      </w:pPr>
      <w:r w:rsidRPr="009159D4">
        <w:rPr>
          <w:rFonts w:ascii="Gotham Rounded Light" w:hAnsi="Gotham Rounded Light"/>
        </w:rPr>
        <w:t xml:space="preserve">Asunción, </w:t>
      </w:r>
      <w:r w:rsidR="00E930C9" w:rsidRPr="009159D4">
        <w:rPr>
          <w:rFonts w:ascii="Gotham Rounded Light" w:hAnsi="Gotham Rounded Light"/>
          <w:highlight w:val="yellow"/>
        </w:rPr>
        <w:t>día</w:t>
      </w:r>
      <w:r w:rsidRPr="009159D4">
        <w:rPr>
          <w:rFonts w:ascii="Gotham Rounded Light" w:hAnsi="Gotham Rounded Light"/>
        </w:rPr>
        <w:t xml:space="preserve"> de </w:t>
      </w:r>
      <w:r w:rsidR="00E930C9" w:rsidRPr="009159D4">
        <w:rPr>
          <w:rFonts w:ascii="Gotham Rounded Light" w:hAnsi="Gotham Rounded Light"/>
          <w:highlight w:val="yellow"/>
        </w:rPr>
        <w:t>mes</w:t>
      </w:r>
      <w:r w:rsidRPr="009159D4">
        <w:rPr>
          <w:rFonts w:ascii="Gotham Rounded Light" w:hAnsi="Gotham Rounded Light"/>
        </w:rPr>
        <w:t xml:space="preserve"> de 20</w:t>
      </w:r>
      <w:r w:rsidRPr="009159D4">
        <w:rPr>
          <w:rFonts w:ascii="Gotham Rounded Light" w:hAnsi="Gotham Rounded Light"/>
          <w:highlight w:val="yellow"/>
        </w:rPr>
        <w:t>XX</w:t>
      </w:r>
    </w:p>
    <w:p w14:paraId="08C98C94" w14:textId="77777777" w:rsidR="00EE0EAD" w:rsidRPr="009159D4" w:rsidRDefault="00EE0EAD" w:rsidP="00023FFE">
      <w:pPr>
        <w:ind w:left="284" w:hanging="284"/>
        <w:jc w:val="both"/>
        <w:rPr>
          <w:rFonts w:ascii="Gotham Rounded Light" w:hAnsi="Gotham Rounded Light"/>
        </w:rPr>
      </w:pPr>
    </w:p>
    <w:p w14:paraId="3722BC45" w14:textId="6B617EBA" w:rsidR="00EE0EAD" w:rsidRPr="009159D4" w:rsidRDefault="00023FFE" w:rsidP="00023FFE">
      <w:pPr>
        <w:ind w:left="284" w:hanging="284"/>
        <w:jc w:val="center"/>
        <w:rPr>
          <w:rFonts w:ascii="Gotham Rounded Light" w:hAnsi="Gotham Rounded Light" w:cstheme="minorHAnsi"/>
        </w:rPr>
      </w:pPr>
      <w:r w:rsidRPr="009159D4">
        <w:rPr>
          <w:rFonts w:ascii="Gotham Rounded Light" w:hAnsi="Gotham Rounded Light" w:cstheme="minorHAnsi"/>
        </w:rPr>
        <w:t>Dictamen de Auditorí</w:t>
      </w:r>
      <w:r w:rsidR="00EE0EAD" w:rsidRPr="009159D4">
        <w:rPr>
          <w:rFonts w:ascii="Gotham Rounded Light" w:hAnsi="Gotham Rounded Light" w:cstheme="minorHAnsi"/>
        </w:rPr>
        <w:t>a</w:t>
      </w:r>
      <w:r w:rsidR="00C36982" w:rsidRPr="009159D4">
        <w:rPr>
          <w:rFonts w:ascii="Gotham Rounded Light" w:hAnsi="Gotham Rounded Light" w:cstheme="minorHAnsi"/>
        </w:rPr>
        <w:t xml:space="preserve"> Interna</w:t>
      </w:r>
      <w:r w:rsidR="00EE0EAD" w:rsidRPr="009159D4">
        <w:rPr>
          <w:rFonts w:ascii="Gotham Rounded Light" w:hAnsi="Gotham Rounded Light" w:cstheme="minorHAnsi"/>
        </w:rPr>
        <w:t xml:space="preserve"> del </w:t>
      </w:r>
      <w:r w:rsidR="002C558D">
        <w:rPr>
          <w:rFonts w:ascii="Gotham Rounded Light" w:hAnsi="Gotham Rounded Light" w:cstheme="minorHAnsi"/>
        </w:rPr>
        <w:t xml:space="preserve">Plan de Fortalecimiento – PF </w:t>
      </w:r>
      <w:r w:rsidR="00EE0EAD" w:rsidRPr="009159D4">
        <w:rPr>
          <w:rFonts w:ascii="Gotham Rounded Light" w:hAnsi="Gotham Rounded Light" w:cstheme="minorHAnsi"/>
        </w:rPr>
        <w:t>(</w:t>
      </w:r>
      <w:r w:rsidR="00EE0EAD" w:rsidRPr="009159D4">
        <w:rPr>
          <w:rFonts w:ascii="Gotham Rounded Light" w:hAnsi="Gotham Rounded Light" w:cstheme="minorHAnsi"/>
          <w:i/>
          <w:highlight w:val="yellow"/>
        </w:rPr>
        <w:t xml:space="preserve">Insertar código y </w:t>
      </w:r>
      <w:r w:rsidR="00EE0EAD" w:rsidRPr="002C558D">
        <w:rPr>
          <w:rFonts w:ascii="Gotham Rounded Light" w:hAnsi="Gotham Rounded Light" w:cstheme="minorHAnsi"/>
          <w:i/>
          <w:highlight w:val="yellow"/>
        </w:rPr>
        <w:t xml:space="preserve">nombre del </w:t>
      </w:r>
      <w:r w:rsidR="002C558D" w:rsidRPr="002C558D">
        <w:rPr>
          <w:rFonts w:ascii="Gotham Rounded Light" w:hAnsi="Gotham Rounded Light" w:cstheme="minorHAnsi"/>
          <w:i/>
          <w:highlight w:val="yellow"/>
        </w:rPr>
        <w:t>PF</w:t>
      </w:r>
      <w:r w:rsidR="002C558D">
        <w:rPr>
          <w:rFonts w:ascii="Gotham Rounded Light" w:hAnsi="Gotham Rounded Light" w:cstheme="minorHAnsi"/>
          <w:i/>
        </w:rPr>
        <w:t>)</w:t>
      </w:r>
    </w:p>
    <w:p w14:paraId="4A9D66E0" w14:textId="77777777" w:rsidR="00EE0EAD" w:rsidRPr="009159D4" w:rsidRDefault="00EE0EAD" w:rsidP="00023FFE">
      <w:pPr>
        <w:ind w:left="284" w:hanging="284"/>
        <w:jc w:val="both"/>
        <w:rPr>
          <w:rFonts w:ascii="Gotham Rounded Light" w:hAnsi="Gotham Rounded Light" w:cstheme="minorHAnsi"/>
        </w:rPr>
      </w:pPr>
    </w:p>
    <w:p w14:paraId="138087FA" w14:textId="77777777" w:rsidR="00EE0EAD" w:rsidRPr="009159D4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Light" w:hAnsi="Gotham Rounded Light" w:cstheme="minorHAnsi"/>
          <w:b/>
          <w:sz w:val="22"/>
          <w:szCs w:val="22"/>
          <w:u w:val="single"/>
        </w:rPr>
      </w:pPr>
      <w:r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>INTRODUCCIÓN</w:t>
      </w:r>
    </w:p>
    <w:p w14:paraId="44ED4B2D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/>
        </w:rPr>
      </w:pPr>
    </w:p>
    <w:p w14:paraId="5E69D084" w14:textId="77777777" w:rsidR="00C36982" w:rsidRPr="009159D4" w:rsidRDefault="00C36982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/>
        </w:rPr>
      </w:pPr>
    </w:p>
    <w:p w14:paraId="1C71499F" w14:textId="77777777" w:rsidR="00EE0EAD" w:rsidRPr="009159D4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Light" w:hAnsi="Gotham Rounded Light" w:cstheme="minorHAnsi"/>
          <w:b/>
          <w:sz w:val="22"/>
          <w:szCs w:val="22"/>
          <w:u w:val="single"/>
        </w:rPr>
      </w:pPr>
      <w:r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>ALCANCE DEL EXAMEN</w:t>
      </w:r>
    </w:p>
    <w:p w14:paraId="4122214B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55640D7E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7A666D0B" w14:textId="77777777" w:rsidR="00EE0EAD" w:rsidRPr="009159D4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Light" w:hAnsi="Gotham Rounded Light" w:cstheme="minorHAnsi"/>
          <w:b/>
          <w:sz w:val="22"/>
          <w:szCs w:val="22"/>
          <w:u w:val="single"/>
        </w:rPr>
      </w:pPr>
      <w:r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>OBJETIVO DEL EXAMEN</w:t>
      </w:r>
    </w:p>
    <w:p w14:paraId="467229C5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24B93E43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7196660E" w14:textId="77777777" w:rsidR="00EE0EAD" w:rsidRPr="009159D4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Light" w:hAnsi="Gotham Rounded Light" w:cstheme="minorHAnsi"/>
          <w:b/>
          <w:sz w:val="22"/>
          <w:szCs w:val="22"/>
          <w:u w:val="single"/>
        </w:rPr>
      </w:pPr>
      <w:r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>BASE LEGAL</w:t>
      </w:r>
    </w:p>
    <w:p w14:paraId="31D61F7F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7E832113" w14:textId="77777777" w:rsidR="00C36982" w:rsidRPr="009159D4" w:rsidRDefault="00C36982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0798E339" w14:textId="77777777" w:rsidR="00EE0EAD" w:rsidRPr="009159D4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Light" w:hAnsi="Gotham Rounded Light" w:cstheme="minorHAnsi"/>
          <w:b/>
          <w:sz w:val="22"/>
          <w:szCs w:val="22"/>
          <w:u w:val="single"/>
        </w:rPr>
      </w:pPr>
      <w:r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>TOTAL, FONDO ADJUDICADO (CONACYT)</w:t>
      </w:r>
    </w:p>
    <w:p w14:paraId="0F51A500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4A33B9AE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3D672965" w14:textId="77777777" w:rsidR="00EE0EAD" w:rsidRPr="009159D4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Light" w:hAnsi="Gotham Rounded Light" w:cstheme="minorHAnsi"/>
          <w:b/>
          <w:sz w:val="22"/>
          <w:szCs w:val="22"/>
          <w:u w:val="single"/>
        </w:rPr>
      </w:pPr>
      <w:r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>TOTAL, DESEMBOLSO RECIBIDOS</w:t>
      </w:r>
    </w:p>
    <w:p w14:paraId="39ABD1B9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0F996B5E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0BB8C1BB" w14:textId="3002622D" w:rsidR="00EE0EAD" w:rsidRPr="009159D4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Light" w:hAnsi="Gotham Rounded Light" w:cstheme="minorHAnsi"/>
          <w:b/>
          <w:sz w:val="22"/>
          <w:szCs w:val="22"/>
          <w:u w:val="single"/>
        </w:rPr>
      </w:pPr>
      <w:r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 xml:space="preserve">EJECUCIÓN FINANCIERA DEL </w:t>
      </w:r>
      <w:r w:rsidR="001A376F"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>P</w:t>
      </w:r>
      <w:r w:rsidR="002C558D">
        <w:rPr>
          <w:rFonts w:ascii="Gotham Rounded Light" w:hAnsi="Gotham Rounded Light" w:cstheme="minorHAnsi"/>
          <w:b/>
          <w:sz w:val="22"/>
          <w:szCs w:val="22"/>
          <w:u w:val="single"/>
        </w:rPr>
        <w:t>LAN DE FORTALECIMIENTO</w:t>
      </w:r>
      <w:r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 xml:space="preserve"> ADJUDICADO</w:t>
      </w:r>
    </w:p>
    <w:p w14:paraId="49ECC879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1BD3A3E0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21427AA7" w14:textId="77777777" w:rsidR="00EE0EAD" w:rsidRPr="009159D4" w:rsidRDefault="00C36982" w:rsidP="00023FFE">
      <w:pPr>
        <w:pStyle w:val="Prrafodelista"/>
        <w:numPr>
          <w:ilvl w:val="0"/>
          <w:numId w:val="5"/>
        </w:numPr>
        <w:spacing w:after="160" w:line="276" w:lineRule="auto"/>
        <w:ind w:left="284" w:hanging="284"/>
        <w:contextualSpacing/>
        <w:jc w:val="both"/>
        <w:rPr>
          <w:rFonts w:ascii="Gotham Rounded Light" w:hAnsi="Gotham Rounded Light" w:cstheme="minorHAnsi"/>
          <w:b/>
          <w:sz w:val="22"/>
          <w:szCs w:val="22"/>
          <w:u w:val="single"/>
        </w:rPr>
      </w:pPr>
      <w:r w:rsidRPr="009159D4">
        <w:rPr>
          <w:rFonts w:ascii="Gotham Rounded Light" w:hAnsi="Gotham Rounded Light" w:cstheme="minorHAnsi"/>
          <w:b/>
          <w:sz w:val="22"/>
          <w:szCs w:val="22"/>
          <w:u w:val="single"/>
        </w:rPr>
        <w:t>CONCLUSIONES</w:t>
      </w:r>
    </w:p>
    <w:p w14:paraId="0E682DF1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4DB71EC9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0524F39E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75A2ABC4" w14:textId="77777777" w:rsidR="00EE0EAD" w:rsidRPr="009159D4" w:rsidRDefault="00EE0EAD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</w:p>
    <w:p w14:paraId="7CA48752" w14:textId="77777777" w:rsidR="00EE0EAD" w:rsidRPr="009159D4" w:rsidRDefault="00023FFE" w:rsidP="00E930C9">
      <w:pPr>
        <w:pStyle w:val="Prrafodelista"/>
        <w:spacing w:line="276" w:lineRule="auto"/>
        <w:ind w:left="284" w:hanging="284"/>
        <w:jc w:val="both"/>
        <w:rPr>
          <w:rFonts w:ascii="Gotham Rounded Light" w:hAnsi="Gotham Rounded Light" w:cstheme="minorHAnsi"/>
          <w:sz w:val="22"/>
          <w:szCs w:val="22"/>
        </w:rPr>
      </w:pPr>
      <w:r w:rsidRPr="009159D4">
        <w:rPr>
          <w:rFonts w:ascii="Gotham Rounded Light" w:hAnsi="Gotham Rounded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83E36" wp14:editId="3EA78D56">
                <wp:simplePos x="0" y="0"/>
                <wp:positionH relativeFrom="margin">
                  <wp:align>center</wp:align>
                </wp:positionH>
                <wp:positionV relativeFrom="paragraph">
                  <wp:posOffset>529590</wp:posOffset>
                </wp:positionV>
                <wp:extent cx="2381250" cy="0"/>
                <wp:effectExtent l="0" t="0" r="190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03B184" id="Conector recto 2" o:spid="_x0000_s1026" style="position:absolute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1.7pt" to="187.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" strokecolor="black [3213]" strokeweight="1.5pt">
                <v:stroke dashstyle="1 1" joinstyle="miter"/>
                <w10:wrap anchorx="margin"/>
              </v:line>
            </w:pict>
          </mc:Fallback>
        </mc:AlternateContent>
      </w:r>
      <w:r w:rsidRPr="009159D4">
        <w:rPr>
          <w:rFonts w:ascii="Gotham Rounded Light" w:hAnsi="Gotham Rounded Light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EF6A" wp14:editId="5C1E80CF">
                <wp:simplePos x="0" y="0"/>
                <wp:positionH relativeFrom="margin">
                  <wp:posOffset>1675765</wp:posOffset>
                </wp:positionH>
                <wp:positionV relativeFrom="paragraph">
                  <wp:posOffset>529590</wp:posOffset>
                </wp:positionV>
                <wp:extent cx="2047875" cy="48577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524F2D" w14:textId="77777777"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Auditor Interno</w:t>
                            </w:r>
                          </w:p>
                          <w:p w14:paraId="3EB43947" w14:textId="77777777" w:rsidR="00023FFE" w:rsidRPr="00023FFE" w:rsidRDefault="00023FFE" w:rsidP="00023FF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023FFE">
                              <w:rPr>
                                <w:b/>
                              </w:rPr>
                              <w:t>Nombre y Apellido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18A4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1.95pt;margin-top:41.7pt;width:16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" filled="f" stroked="f" strokeweight=".5pt">
                <v:textbox>
                  <w:txbxContent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Auditor Interno</w:t>
                      </w:r>
                    </w:p>
                    <w:p w:rsidR="00023FFE" w:rsidRPr="00023FFE" w:rsidRDefault="00023FFE" w:rsidP="00023FFE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023FFE">
                        <w:rPr>
                          <w:b/>
                        </w:rPr>
                        <w:t>Nombre y Apellido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EAD" w:rsidRPr="009159D4">
        <w:rPr>
          <w:rFonts w:ascii="Gotham Rounded Light" w:hAnsi="Gotham Rounded Light"/>
        </w:rPr>
        <w:t xml:space="preserve"> </w:t>
      </w:r>
    </w:p>
    <w:sectPr w:rsidR="00EE0EAD" w:rsidRPr="009159D4" w:rsidSect="002C512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42A3C" w14:textId="77777777" w:rsidR="00D459E5" w:rsidRDefault="00D459E5" w:rsidP="0048296F">
      <w:pPr>
        <w:spacing w:after="0" w:line="240" w:lineRule="auto"/>
      </w:pPr>
      <w:r>
        <w:separator/>
      </w:r>
    </w:p>
  </w:endnote>
  <w:endnote w:type="continuationSeparator" w:id="0">
    <w:p w14:paraId="37F037C9" w14:textId="77777777" w:rsidR="00D459E5" w:rsidRDefault="00D459E5" w:rsidP="0048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4395F" w14:textId="77777777" w:rsidR="00D459E5" w:rsidRDefault="00D459E5" w:rsidP="0048296F">
      <w:pPr>
        <w:spacing w:after="0" w:line="240" w:lineRule="auto"/>
      </w:pPr>
      <w:r>
        <w:separator/>
      </w:r>
    </w:p>
  </w:footnote>
  <w:footnote w:type="continuationSeparator" w:id="0">
    <w:p w14:paraId="1197BB99" w14:textId="77777777" w:rsidR="00D459E5" w:rsidRDefault="00D459E5" w:rsidP="00482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2C1E26" w14:textId="3FD1993A" w:rsidR="002464CC" w:rsidRPr="00E930C9" w:rsidRDefault="002C558D" w:rsidP="00E930C9">
    <w:pPr>
      <w:pStyle w:val="Encabezado"/>
      <w:jc w:val="center"/>
    </w:pPr>
    <w:r>
      <w:rPr>
        <w:rFonts w:ascii="Monotype Corsiva" w:hAnsi="Monotype Corsiva"/>
        <w:b/>
        <w:sz w:val="36"/>
      </w:rPr>
      <w:t>Membrete</w:t>
    </w:r>
    <w:r w:rsidR="00E930C9">
      <w:rPr>
        <w:rFonts w:ascii="Monotype Corsiva" w:hAnsi="Monotype Corsiva"/>
        <w:b/>
        <w:sz w:val="36"/>
      </w:rPr>
      <w:t xml:space="preserve"> de la IB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C5215"/>
    <w:multiLevelType w:val="multilevel"/>
    <w:tmpl w:val="7C403EF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606638"/>
    <w:multiLevelType w:val="hybridMultilevel"/>
    <w:tmpl w:val="0EA06148"/>
    <w:lvl w:ilvl="0" w:tplc="5ECAEF8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6672E"/>
    <w:multiLevelType w:val="multilevel"/>
    <w:tmpl w:val="1FBA6E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5747">
    <w:abstractNumId w:val="3"/>
  </w:num>
  <w:num w:numId="2" w16cid:durableId="770390893">
    <w:abstractNumId w:val="2"/>
  </w:num>
  <w:num w:numId="3" w16cid:durableId="1997997668">
    <w:abstractNumId w:val="2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3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 w16cid:durableId="294793882">
    <w:abstractNumId w:val="0"/>
  </w:num>
  <w:num w:numId="5" w16cid:durableId="95853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2DE"/>
    <w:rsid w:val="00023FFE"/>
    <w:rsid w:val="00056118"/>
    <w:rsid w:val="000751AF"/>
    <w:rsid w:val="000B4DBE"/>
    <w:rsid w:val="000C41C0"/>
    <w:rsid w:val="000D2438"/>
    <w:rsid w:val="000E383C"/>
    <w:rsid w:val="000E4D2A"/>
    <w:rsid w:val="000F1B91"/>
    <w:rsid w:val="000F328F"/>
    <w:rsid w:val="00161AF9"/>
    <w:rsid w:val="001636D2"/>
    <w:rsid w:val="001A376F"/>
    <w:rsid w:val="001E08DE"/>
    <w:rsid w:val="002033AF"/>
    <w:rsid w:val="0021797C"/>
    <w:rsid w:val="00220CD9"/>
    <w:rsid w:val="002464CC"/>
    <w:rsid w:val="00265334"/>
    <w:rsid w:val="00283B37"/>
    <w:rsid w:val="00294A76"/>
    <w:rsid w:val="0029765F"/>
    <w:rsid w:val="002B0B6B"/>
    <w:rsid w:val="002C5122"/>
    <w:rsid w:val="002C558D"/>
    <w:rsid w:val="00310FF4"/>
    <w:rsid w:val="003206B6"/>
    <w:rsid w:val="003275CF"/>
    <w:rsid w:val="0033164E"/>
    <w:rsid w:val="003348B5"/>
    <w:rsid w:val="00381CD6"/>
    <w:rsid w:val="0038706E"/>
    <w:rsid w:val="003902CB"/>
    <w:rsid w:val="003B0E0B"/>
    <w:rsid w:val="003B17C7"/>
    <w:rsid w:val="003D008B"/>
    <w:rsid w:val="003D1CA1"/>
    <w:rsid w:val="003F3916"/>
    <w:rsid w:val="0040041D"/>
    <w:rsid w:val="00424F6E"/>
    <w:rsid w:val="004302E4"/>
    <w:rsid w:val="00452BDA"/>
    <w:rsid w:val="00457075"/>
    <w:rsid w:val="0048296F"/>
    <w:rsid w:val="00483761"/>
    <w:rsid w:val="004B4A67"/>
    <w:rsid w:val="004D4489"/>
    <w:rsid w:val="0055071F"/>
    <w:rsid w:val="005560FE"/>
    <w:rsid w:val="005A20A1"/>
    <w:rsid w:val="005A288B"/>
    <w:rsid w:val="005E6DCD"/>
    <w:rsid w:val="005E7A2B"/>
    <w:rsid w:val="005F49B5"/>
    <w:rsid w:val="00610C81"/>
    <w:rsid w:val="00622A55"/>
    <w:rsid w:val="006B7465"/>
    <w:rsid w:val="006F2171"/>
    <w:rsid w:val="0072296C"/>
    <w:rsid w:val="00762A40"/>
    <w:rsid w:val="007B66E9"/>
    <w:rsid w:val="00811DAE"/>
    <w:rsid w:val="00853A3F"/>
    <w:rsid w:val="00884D23"/>
    <w:rsid w:val="008B0045"/>
    <w:rsid w:val="009159D4"/>
    <w:rsid w:val="0092481C"/>
    <w:rsid w:val="0093534F"/>
    <w:rsid w:val="00953C1C"/>
    <w:rsid w:val="00A02910"/>
    <w:rsid w:val="00A06210"/>
    <w:rsid w:val="00A13862"/>
    <w:rsid w:val="00A2339F"/>
    <w:rsid w:val="00A44F0E"/>
    <w:rsid w:val="00A77085"/>
    <w:rsid w:val="00AB5569"/>
    <w:rsid w:val="00B12874"/>
    <w:rsid w:val="00B21301"/>
    <w:rsid w:val="00B34C1A"/>
    <w:rsid w:val="00B5416F"/>
    <w:rsid w:val="00B545FC"/>
    <w:rsid w:val="00B6336B"/>
    <w:rsid w:val="00B65FF6"/>
    <w:rsid w:val="00B81373"/>
    <w:rsid w:val="00B85109"/>
    <w:rsid w:val="00BA0C20"/>
    <w:rsid w:val="00C1025E"/>
    <w:rsid w:val="00C36982"/>
    <w:rsid w:val="00C53A9E"/>
    <w:rsid w:val="00C905A8"/>
    <w:rsid w:val="00C95082"/>
    <w:rsid w:val="00CB72DE"/>
    <w:rsid w:val="00CC3EF7"/>
    <w:rsid w:val="00D1630F"/>
    <w:rsid w:val="00D2418F"/>
    <w:rsid w:val="00D2563E"/>
    <w:rsid w:val="00D459E5"/>
    <w:rsid w:val="00D555B5"/>
    <w:rsid w:val="00D947A3"/>
    <w:rsid w:val="00DA3EFE"/>
    <w:rsid w:val="00DA582A"/>
    <w:rsid w:val="00DB6F29"/>
    <w:rsid w:val="00DD2A6D"/>
    <w:rsid w:val="00DE2040"/>
    <w:rsid w:val="00DE3CE6"/>
    <w:rsid w:val="00E16202"/>
    <w:rsid w:val="00E54AA2"/>
    <w:rsid w:val="00E930C9"/>
    <w:rsid w:val="00EB2847"/>
    <w:rsid w:val="00EE0EAD"/>
    <w:rsid w:val="00F93BE7"/>
    <w:rsid w:val="00FA5427"/>
    <w:rsid w:val="00FC12B8"/>
    <w:rsid w:val="00FC12D6"/>
    <w:rsid w:val="00FC6710"/>
    <w:rsid w:val="00FD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CEFB2"/>
  <w15:chartTrackingRefBased/>
  <w15:docId w15:val="{A24AC843-525B-4C60-922B-90090280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6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Estilo1"/>
    <w:link w:val="Ttulo1Car"/>
    <w:autoRedefine/>
    <w:uiPriority w:val="9"/>
    <w:qFormat/>
    <w:rsid w:val="00023FFE"/>
    <w:pPr>
      <w:keepNext/>
      <w:spacing w:after="0"/>
      <w:ind w:left="284" w:hanging="284"/>
      <w:jc w:val="center"/>
      <w:outlineLvl w:val="0"/>
    </w:pPr>
    <w:rPr>
      <w:rFonts w:eastAsia="Times New Roman" w:cstheme="minorHAnsi"/>
      <w:b/>
      <w:bCs/>
      <w:caps/>
      <w:noProof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902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902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902CB"/>
    <w:pPr>
      <w:keepNext/>
      <w:keepLines/>
      <w:spacing w:before="40" w:after="0" w:line="240" w:lineRule="auto"/>
      <w:ind w:left="864" w:hanging="864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PY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PY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PY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PY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3902CB"/>
    <w:pPr>
      <w:keepNext/>
      <w:keepLines/>
      <w:spacing w:before="200" w:after="0" w:line="24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902CB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8296F"/>
    <w:rPr>
      <w:lang w:val="es-ES"/>
    </w:rPr>
  </w:style>
  <w:style w:type="table" w:styleId="Tablaconcuadrcula">
    <w:name w:val="Table Grid"/>
    <w:basedOn w:val="Tablanormal"/>
    <w:uiPriority w:val="39"/>
    <w:rsid w:val="0048296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4829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96F"/>
    <w:rPr>
      <w:lang w:val="es-ES"/>
    </w:rPr>
  </w:style>
  <w:style w:type="paragraph" w:styleId="Textonotapie">
    <w:name w:val="footnote text"/>
    <w:basedOn w:val="Normal"/>
    <w:link w:val="TextonotapieCar"/>
    <w:uiPriority w:val="99"/>
    <w:unhideWhenUsed/>
    <w:rsid w:val="003F3916"/>
    <w:pPr>
      <w:spacing w:after="0" w:line="240" w:lineRule="auto"/>
    </w:pPr>
    <w:rPr>
      <w:rFonts w:eastAsiaTheme="minorEastAsia"/>
      <w:sz w:val="20"/>
      <w:szCs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F3916"/>
    <w:rPr>
      <w:rFonts w:eastAsiaTheme="minorEastAsia"/>
      <w:sz w:val="20"/>
      <w:szCs w:val="20"/>
      <w:lang w:eastAsia="es-PY"/>
    </w:rPr>
  </w:style>
  <w:style w:type="character" w:styleId="Refdenotaalpie">
    <w:name w:val="footnote reference"/>
    <w:basedOn w:val="Fuentedeprrafopredeter"/>
    <w:uiPriority w:val="99"/>
    <w:unhideWhenUsed/>
    <w:rsid w:val="003F3916"/>
    <w:rPr>
      <w:vertAlign w:val="superscript"/>
    </w:rPr>
  </w:style>
  <w:style w:type="table" w:styleId="Tablanormal1">
    <w:name w:val="Plain Table 1"/>
    <w:basedOn w:val="Tablanormal"/>
    <w:uiPriority w:val="41"/>
    <w:rsid w:val="003F391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023FFE"/>
    <w:rPr>
      <w:rFonts w:eastAsia="Times New Roman" w:cstheme="minorHAnsi"/>
      <w:b/>
      <w:bCs/>
      <w:caps/>
      <w:noProof/>
      <w:lang w:val="es-ES_tradnl" w:eastAsia="es-ES"/>
    </w:rPr>
  </w:style>
  <w:style w:type="paragraph" w:customStyle="1" w:styleId="Estilo1">
    <w:name w:val="Estilo1"/>
    <w:basedOn w:val="Normal"/>
    <w:rsid w:val="00B21301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customStyle="1" w:styleId="formtext">
    <w:name w:val="form text"/>
    <w:basedOn w:val="Normal"/>
    <w:rsid w:val="00B21301"/>
    <w:pPr>
      <w:spacing w:after="0" w:line="240" w:lineRule="auto"/>
    </w:pPr>
    <w:rPr>
      <w:rFonts w:ascii="Times New Roman" w:eastAsia="Times New Roman" w:hAnsi="Times New Roman" w:cs="Times New Roman"/>
      <w:b/>
      <w:i/>
      <w:szCs w:val="20"/>
      <w:lang w:val="en-US"/>
    </w:rPr>
  </w:style>
  <w:style w:type="table" w:styleId="Tablaconcuadrcula2-nfasis2">
    <w:name w:val="Grid Table 2 Accent 2"/>
    <w:basedOn w:val="Tablanormal"/>
    <w:uiPriority w:val="47"/>
    <w:rsid w:val="00B21301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heading">
    <w:name w:val="table heading"/>
    <w:basedOn w:val="Normal"/>
    <w:rsid w:val="00D555B5"/>
    <w:pPr>
      <w:spacing w:before="60" w:after="0" w:line="240" w:lineRule="auto"/>
    </w:pPr>
    <w:rPr>
      <w:rFonts w:ascii="Times New Roman" w:eastAsia="Times New Roman" w:hAnsi="Times New Roman" w:cs="Times New Roman"/>
      <w:i/>
      <w:sz w:val="18"/>
      <w:szCs w:val="20"/>
      <w:lang w:val="en-US"/>
    </w:rPr>
  </w:style>
  <w:style w:type="paragraph" w:styleId="Fecha">
    <w:name w:val="Date"/>
    <w:basedOn w:val="Normal"/>
    <w:next w:val="Normal"/>
    <w:link w:val="FechaCar"/>
    <w:rsid w:val="00D55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echaCar">
    <w:name w:val="Fecha Car"/>
    <w:basedOn w:val="Fuentedeprrafopredeter"/>
    <w:link w:val="Fecha"/>
    <w:rsid w:val="00D555B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D555B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normal2">
    <w:name w:val="Plain Table 2"/>
    <w:basedOn w:val="Tablanormal"/>
    <w:uiPriority w:val="42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1clara-nfasis1">
    <w:name w:val="Grid Table 1 Light Accent 1"/>
    <w:basedOn w:val="Tablanormal"/>
    <w:uiPriority w:val="46"/>
    <w:rsid w:val="00DB6F2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2">
    <w:name w:val="Body Text 2"/>
    <w:basedOn w:val="Normal"/>
    <w:link w:val="Textoindependiente2Car"/>
    <w:uiPriority w:val="99"/>
    <w:unhideWhenUsed/>
    <w:rsid w:val="003902CB"/>
    <w:pPr>
      <w:suppressAutoHyphens/>
      <w:spacing w:after="120" w:line="480" w:lineRule="auto"/>
    </w:pPr>
    <w:rPr>
      <w:rFonts w:ascii="Calibri" w:eastAsia="Calibri" w:hAnsi="Calibri" w:cs="Times New Roman"/>
      <w:lang w:val="es-PY" w:eastAsia="ar-SA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902CB"/>
    <w:rPr>
      <w:rFonts w:ascii="Calibri" w:eastAsia="Calibri" w:hAnsi="Calibri" w:cs="Times New Roman"/>
      <w:lang w:eastAsia="ar-SA"/>
    </w:rPr>
  </w:style>
  <w:style w:type="paragraph" w:styleId="Ttulo">
    <w:name w:val="Title"/>
    <w:basedOn w:val="Normal"/>
    <w:link w:val="TtuloCar"/>
    <w:qFormat/>
    <w:rsid w:val="003902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3902CB"/>
    <w:rPr>
      <w:rFonts w:ascii="Arial" w:eastAsia="Times New Roman" w:hAnsi="Arial" w:cs="Arial"/>
      <w:b/>
      <w:bCs/>
      <w:kern w:val="28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902C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902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902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902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rsid w:val="003902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90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0EA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0EAD"/>
    <w:rPr>
      <w:lang w:val="es-ES"/>
    </w:rPr>
  </w:style>
  <w:style w:type="table" w:customStyle="1" w:styleId="TableNormal">
    <w:name w:val="Table Normal"/>
    <w:uiPriority w:val="2"/>
    <w:semiHidden/>
    <w:unhideWhenUsed/>
    <w:qFormat/>
    <w:rsid w:val="00EE0E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0EA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TDC">
    <w:name w:val="TOC Heading"/>
    <w:basedOn w:val="Ttulo1"/>
    <w:next w:val="Normal"/>
    <w:uiPriority w:val="39"/>
    <w:unhideWhenUsed/>
    <w:qFormat/>
    <w:rsid w:val="00D947A3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noProof w:val="0"/>
      <w:color w:val="2E74B5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D947A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D947A3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D947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AF64B-39E3-4F1E-A1F8-155CA167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Acosta</dc:creator>
  <cp:keywords/>
  <dc:description/>
  <cp:lastModifiedBy>Ivan Estigarribia</cp:lastModifiedBy>
  <cp:revision>2</cp:revision>
  <dcterms:created xsi:type="dcterms:W3CDTF">2024-11-21T16:27:00Z</dcterms:created>
  <dcterms:modified xsi:type="dcterms:W3CDTF">2024-11-21T16:27:00Z</dcterms:modified>
</cp:coreProperties>
</file>