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45" w:rsidRDefault="00214945">
      <w:pPr>
        <w:tabs>
          <w:tab w:val="left" w:pos="0"/>
        </w:tabs>
        <w:spacing w:after="80"/>
        <w:ind w:hanging="2"/>
        <w:jc w:val="center"/>
        <w:rPr>
          <w:rFonts w:ascii="Calibri Light" w:hAnsi="Calibri Light"/>
        </w:rPr>
      </w:pPr>
    </w:p>
    <w:p w:rsidR="00D22B6D" w:rsidRPr="00A2598C" w:rsidRDefault="00A2598C" w:rsidP="0070318E">
      <w:pPr>
        <w:tabs>
          <w:tab w:val="left" w:pos="0"/>
        </w:tabs>
        <w:spacing w:after="80"/>
        <w:ind w:hanging="2"/>
        <w:jc w:val="center"/>
        <w:rPr>
          <w:b/>
        </w:rPr>
      </w:pPr>
      <w:r w:rsidRPr="00A2598C">
        <w:rPr>
          <w:b/>
        </w:rPr>
        <w:t>Programa P</w:t>
      </w:r>
      <w:r w:rsidR="00D22B6D" w:rsidRPr="00A2598C">
        <w:rPr>
          <w:b/>
        </w:rPr>
        <w:t xml:space="preserve">araguayo para el </w:t>
      </w:r>
      <w:r w:rsidRPr="00A2598C">
        <w:rPr>
          <w:b/>
        </w:rPr>
        <w:t>D</w:t>
      </w:r>
      <w:r w:rsidR="00D22B6D" w:rsidRPr="00A2598C">
        <w:rPr>
          <w:b/>
        </w:rPr>
        <w:t xml:space="preserve">esarrollo de la </w:t>
      </w:r>
      <w:r w:rsidRPr="00A2598C">
        <w:rPr>
          <w:b/>
        </w:rPr>
        <w:t>C</w:t>
      </w:r>
      <w:r w:rsidR="00D22B6D" w:rsidRPr="00A2598C">
        <w:rPr>
          <w:b/>
        </w:rPr>
        <w:t xml:space="preserve">iencia y </w:t>
      </w:r>
      <w:r w:rsidRPr="00A2598C">
        <w:rPr>
          <w:b/>
        </w:rPr>
        <w:t>T</w:t>
      </w:r>
      <w:r w:rsidR="00D22B6D" w:rsidRPr="00A2598C">
        <w:rPr>
          <w:b/>
        </w:rPr>
        <w:t>ecnología (PROCIENCIA)</w:t>
      </w:r>
    </w:p>
    <w:p w:rsidR="0070318E" w:rsidRPr="00A2598C" w:rsidRDefault="00D22B6D" w:rsidP="0070318E">
      <w:pPr>
        <w:tabs>
          <w:tab w:val="left" w:pos="0"/>
        </w:tabs>
        <w:spacing w:after="80"/>
        <w:ind w:hanging="2"/>
        <w:jc w:val="center"/>
        <w:rPr>
          <w:b/>
        </w:rPr>
      </w:pPr>
      <w:r w:rsidRPr="00A2598C">
        <w:rPr>
          <w:b/>
        </w:rPr>
        <w:t xml:space="preserve">Componente </w:t>
      </w:r>
      <w:r w:rsidR="0014190C" w:rsidRPr="00A2598C">
        <w:rPr>
          <w:b/>
        </w:rPr>
        <w:t xml:space="preserve">I </w:t>
      </w:r>
      <w:r w:rsidRPr="00A2598C">
        <w:rPr>
          <w:b/>
        </w:rPr>
        <w:t>“</w:t>
      </w:r>
      <w:r w:rsidR="0014190C" w:rsidRPr="00A2598C">
        <w:rPr>
          <w:b/>
        </w:rPr>
        <w:t>Fomento a la Investigación Científica</w:t>
      </w:r>
      <w:r w:rsidR="0070318E" w:rsidRPr="00A2598C">
        <w:rPr>
          <w:b/>
        </w:rPr>
        <w:t>”</w:t>
      </w:r>
    </w:p>
    <w:p w:rsidR="00FA0820" w:rsidRPr="00A2598C" w:rsidRDefault="009C51DD" w:rsidP="0070318E">
      <w:pPr>
        <w:tabs>
          <w:tab w:val="left" w:pos="0"/>
        </w:tabs>
        <w:spacing w:after="80"/>
        <w:ind w:hanging="2"/>
        <w:jc w:val="center"/>
        <w:rPr>
          <w:b/>
        </w:rPr>
      </w:pPr>
      <w:r w:rsidRPr="00A2598C">
        <w:rPr>
          <w:b/>
        </w:rPr>
        <w:t>Subcomponente</w:t>
      </w:r>
      <w:r w:rsidR="00A2598C" w:rsidRPr="00A2598C">
        <w:rPr>
          <w:b/>
        </w:rPr>
        <w:t xml:space="preserve"> I.1.</w:t>
      </w:r>
      <w:r w:rsidRPr="00A2598C">
        <w:rPr>
          <w:b/>
        </w:rPr>
        <w:t xml:space="preserve"> “</w:t>
      </w:r>
      <w:r w:rsidR="00F25F40">
        <w:rPr>
          <w:b/>
        </w:rPr>
        <w:t>Fondos para científicos y tecnológicos emergentes</w:t>
      </w:r>
      <w:r w:rsidR="00115B62" w:rsidRPr="00A2598C">
        <w:rPr>
          <w:b/>
        </w:rPr>
        <w:t>”</w:t>
      </w:r>
      <w:r w:rsidRPr="00A2598C">
        <w:rPr>
          <w:b/>
        </w:rPr>
        <w:t>.</w:t>
      </w:r>
    </w:p>
    <w:p w:rsidR="009C51DD" w:rsidRPr="00A2598C" w:rsidRDefault="009C51DD" w:rsidP="00D22B6D">
      <w:pPr>
        <w:tabs>
          <w:tab w:val="left" w:pos="0"/>
        </w:tabs>
        <w:spacing w:after="80"/>
        <w:ind w:hanging="2"/>
        <w:jc w:val="center"/>
      </w:pPr>
    </w:p>
    <w:p w:rsidR="00FA0820" w:rsidRPr="00F25F40" w:rsidRDefault="00FA0820">
      <w:pPr>
        <w:pStyle w:val="Ttulo3"/>
        <w:tabs>
          <w:tab w:val="clear" w:pos="993"/>
          <w:tab w:val="left" w:pos="0"/>
        </w:tabs>
        <w:spacing w:after="80" w:line="240" w:lineRule="auto"/>
        <w:ind w:left="0" w:hanging="2"/>
        <w:rPr>
          <w:color w:val="FF0000"/>
          <w:szCs w:val="24"/>
          <w:u w:val="single"/>
        </w:rPr>
      </w:pPr>
      <w:r w:rsidRPr="00F25F40">
        <w:rPr>
          <w:color w:val="FF0000"/>
          <w:szCs w:val="24"/>
          <w:u w:val="single"/>
        </w:rPr>
        <w:t>CON</w:t>
      </w:r>
      <w:r w:rsidR="00115B62" w:rsidRPr="00F25F40">
        <w:rPr>
          <w:color w:val="FF0000"/>
          <w:szCs w:val="24"/>
          <w:u w:val="single"/>
        </w:rPr>
        <w:t xml:space="preserve">TRATO </w:t>
      </w:r>
      <w:r w:rsidR="00D22B6D" w:rsidRPr="00F25F40">
        <w:rPr>
          <w:color w:val="FF0000"/>
          <w:szCs w:val="24"/>
          <w:u w:val="single"/>
        </w:rPr>
        <w:t xml:space="preserve">N </w:t>
      </w:r>
      <w:r w:rsidR="009C51DD" w:rsidRPr="00F25F40">
        <w:rPr>
          <w:color w:val="FF0000"/>
          <w:szCs w:val="24"/>
          <w:u w:val="single"/>
        </w:rPr>
        <w:t>°</w:t>
      </w:r>
      <w:r w:rsidR="00115B62" w:rsidRPr="00F25F40">
        <w:rPr>
          <w:color w:val="FF0000"/>
          <w:szCs w:val="24"/>
          <w:u w:val="single"/>
        </w:rPr>
        <w:t xml:space="preserve"> </w:t>
      </w:r>
      <w:r w:rsidR="009C24AB">
        <w:rPr>
          <w:color w:val="FF0000"/>
          <w:szCs w:val="24"/>
          <w:u w:val="single"/>
        </w:rPr>
        <w:t>XXX</w:t>
      </w:r>
      <w:r w:rsidR="009C51DD" w:rsidRPr="00F25F40">
        <w:rPr>
          <w:color w:val="FF0000"/>
          <w:szCs w:val="24"/>
          <w:u w:val="single"/>
        </w:rPr>
        <w:t>/</w:t>
      </w:r>
      <w:r w:rsidR="00D22B6D" w:rsidRPr="00F25F40">
        <w:rPr>
          <w:color w:val="FF0000"/>
          <w:szCs w:val="24"/>
          <w:u w:val="single"/>
        </w:rPr>
        <w:t>201</w:t>
      </w:r>
      <w:r w:rsidR="009C24AB">
        <w:rPr>
          <w:color w:val="FF0000"/>
          <w:szCs w:val="24"/>
          <w:u w:val="single"/>
        </w:rPr>
        <w:t>X</w:t>
      </w:r>
    </w:p>
    <w:p w:rsidR="00FA0820" w:rsidRPr="001B3CD0" w:rsidRDefault="00FA0820">
      <w:pPr>
        <w:jc w:val="center"/>
        <w:rPr>
          <w:b/>
        </w:rPr>
      </w:pPr>
    </w:p>
    <w:p w:rsidR="00FA0820" w:rsidRPr="001B3CD0" w:rsidRDefault="00FA0820">
      <w:pPr>
        <w:jc w:val="center"/>
      </w:pPr>
    </w:p>
    <w:p w:rsidR="00073820" w:rsidRPr="00681355" w:rsidRDefault="00787795" w:rsidP="00E07A52">
      <w:pPr>
        <w:tabs>
          <w:tab w:val="left" w:pos="426"/>
        </w:tabs>
        <w:suppressAutoHyphens/>
        <w:ind w:right="-21"/>
        <w:jc w:val="both"/>
        <w:rPr>
          <w:lang w:val="es-AR"/>
        </w:rPr>
      </w:pPr>
      <w:r w:rsidRPr="00681355">
        <w:rPr>
          <w:lang w:val="es-AR"/>
        </w:rPr>
        <w:t xml:space="preserve">Por una parte el CONSEJO NACIONAL DE CIENCIA </w:t>
      </w:r>
      <w:r w:rsidR="00DA67AC">
        <w:rPr>
          <w:lang w:val="es-AR"/>
        </w:rPr>
        <w:t>Y TECN</w:t>
      </w:r>
      <w:r w:rsidR="004761EF">
        <w:rPr>
          <w:lang w:val="es-AR"/>
        </w:rPr>
        <w:t>OLOGÍ</w:t>
      </w:r>
      <w:r w:rsidR="00FC6985">
        <w:rPr>
          <w:lang w:val="es-AR"/>
        </w:rPr>
        <w:t>A</w:t>
      </w:r>
      <w:r w:rsidRPr="00681355">
        <w:rPr>
          <w:lang w:val="es-AR"/>
        </w:rPr>
        <w:t xml:space="preserve">, </w:t>
      </w:r>
      <w:r w:rsidR="007A635C" w:rsidRPr="00681355">
        <w:rPr>
          <w:lang w:val="es-AR"/>
        </w:rPr>
        <w:t>en adelante EL EJECUTOR,</w:t>
      </w:r>
      <w:r w:rsidRPr="00681355">
        <w:t xml:space="preserve"> institución creada por LEY 2.279/03</w:t>
      </w:r>
      <w:r w:rsidRPr="00681355">
        <w:rPr>
          <w:b/>
        </w:rPr>
        <w:t xml:space="preserve"> </w:t>
      </w:r>
      <w:r w:rsidR="000E74F8" w:rsidRPr="00681355">
        <w:t>“QUE MODIFICA Y AMPLIA ARTÍ</w:t>
      </w:r>
      <w:r w:rsidRPr="00681355">
        <w:t>CULOS DE LA LEY 1.028/9</w:t>
      </w:r>
      <w:r w:rsidR="000E74F8" w:rsidRPr="00681355">
        <w:t>7 GENERAL DE CIENCIA Y TECNOLOGÍ</w:t>
      </w:r>
      <w:r w:rsidRPr="00681355">
        <w:t xml:space="preserve">A”, </w:t>
      </w:r>
      <w:r w:rsidRPr="00681355">
        <w:rPr>
          <w:color w:val="000000"/>
          <w:lang w:val="es-AR"/>
        </w:rPr>
        <w:t xml:space="preserve">representado por el </w:t>
      </w:r>
      <w:r w:rsidR="007824E0">
        <w:rPr>
          <w:color w:val="000000"/>
          <w:lang w:val="es-AR"/>
        </w:rPr>
        <w:t xml:space="preserve">Prof. </w:t>
      </w:r>
      <w:r w:rsidR="0070318E" w:rsidRPr="00681355">
        <w:rPr>
          <w:color w:val="000000"/>
          <w:lang w:val="es-AR"/>
        </w:rPr>
        <w:t>Ing.</w:t>
      </w:r>
      <w:r w:rsidRPr="00681355">
        <w:rPr>
          <w:color w:val="000000"/>
          <w:lang w:val="es-AR"/>
        </w:rPr>
        <w:t xml:space="preserve"> Luis Alberto Lima Morra</w:t>
      </w:r>
      <w:r w:rsidR="0070318E" w:rsidRPr="00681355">
        <w:rPr>
          <w:color w:val="000000"/>
          <w:lang w:val="es-AR"/>
        </w:rPr>
        <w:t xml:space="preserve"> con Cédula de Identidad P</w:t>
      </w:r>
      <w:r w:rsidR="008C04CB" w:rsidRPr="00681355">
        <w:rPr>
          <w:color w:val="000000"/>
          <w:lang w:val="es-AR"/>
        </w:rPr>
        <w:t>araguaya N° 203.723</w:t>
      </w:r>
      <w:r w:rsidRPr="00681355">
        <w:rPr>
          <w:color w:val="000000"/>
          <w:lang w:val="es-AR"/>
        </w:rPr>
        <w:t>, Ministro Presidente del Consejo nombrado por el Decreto del Poder Ejecutivo N° 672/2013 de fech</w:t>
      </w:r>
      <w:r w:rsidR="0070318E" w:rsidRPr="00681355">
        <w:rPr>
          <w:color w:val="000000"/>
          <w:lang w:val="es-AR"/>
        </w:rPr>
        <w:t xml:space="preserve">a 12 de noviembre del año 2013 </w:t>
      </w:r>
      <w:r w:rsidR="008C04CB" w:rsidRPr="00681355">
        <w:rPr>
          <w:color w:val="000000"/>
        </w:rPr>
        <w:t>fijando domicilio en Dr. Justo Prieto e/ Teófilo del Puerto N° 223, Villa Aurelia de la Ciudad de As</w:t>
      </w:r>
      <w:r w:rsidR="007824E0">
        <w:rPr>
          <w:color w:val="000000"/>
        </w:rPr>
        <w:t xml:space="preserve">unción, y por la otra parte la </w:t>
      </w:r>
      <w:r w:rsidR="007824E0" w:rsidRPr="007824E0">
        <w:rPr>
          <w:color w:val="FF0000"/>
        </w:rPr>
        <w:t>“</w:t>
      </w:r>
      <w:r w:rsidR="006A071E">
        <w:rPr>
          <w:color w:val="FF0000"/>
        </w:rPr>
        <w:t>XX</w:t>
      </w:r>
      <w:r w:rsidR="007824E0">
        <w:rPr>
          <w:color w:val="000000"/>
        </w:rPr>
        <w:t>”</w:t>
      </w:r>
      <w:r w:rsidR="007A635C" w:rsidRPr="00681355">
        <w:rPr>
          <w:color w:val="000000"/>
        </w:rPr>
        <w:t xml:space="preserve">, en adelante la INSTITUCION BENEFICIARIA, </w:t>
      </w:r>
      <w:r w:rsidR="008C04CB" w:rsidRPr="00681355">
        <w:rPr>
          <w:color w:val="000000"/>
          <w:lang w:val="es-AR"/>
        </w:rPr>
        <w:t xml:space="preserve">creada por </w:t>
      </w:r>
      <w:r w:rsidR="007824E0">
        <w:rPr>
          <w:color w:val="000000"/>
          <w:lang w:val="es-AR"/>
        </w:rPr>
        <w:t xml:space="preserve">Registro Público </w:t>
      </w:r>
      <w:r w:rsidR="008C04CB" w:rsidRPr="00681355">
        <w:rPr>
          <w:color w:val="000000"/>
          <w:lang w:val="es-AR"/>
        </w:rPr>
        <w:t>/…</w:t>
      </w:r>
      <w:r w:rsidR="000E74F8" w:rsidRPr="00681355">
        <w:rPr>
          <w:color w:val="000000"/>
          <w:lang w:val="es-AR"/>
        </w:rPr>
        <w:t xml:space="preserve"> </w:t>
      </w:r>
      <w:r w:rsidR="007824E0">
        <w:rPr>
          <w:color w:val="000000"/>
          <w:lang w:val="es-AR"/>
        </w:rPr>
        <w:t xml:space="preserve">de fecha …… de …………… del año </w:t>
      </w:r>
      <w:r w:rsidR="006A071E" w:rsidRPr="006A071E">
        <w:rPr>
          <w:color w:val="FF0000"/>
          <w:lang w:val="es-AR"/>
        </w:rPr>
        <w:t>XX</w:t>
      </w:r>
      <w:r w:rsidR="007824E0" w:rsidRPr="006A071E">
        <w:rPr>
          <w:color w:val="FF0000"/>
          <w:lang w:val="es-AR"/>
        </w:rPr>
        <w:t xml:space="preserve"> </w:t>
      </w:r>
      <w:r w:rsidR="007824E0">
        <w:t xml:space="preserve">representada por </w:t>
      </w:r>
      <w:r w:rsidR="006A071E">
        <w:rPr>
          <w:color w:val="FF0000"/>
        </w:rPr>
        <w:t>XX</w:t>
      </w:r>
      <w:r w:rsidR="007824E0">
        <w:t xml:space="preserve"> </w:t>
      </w:r>
      <w:r w:rsidR="000E74F8" w:rsidRPr="00681355">
        <w:rPr>
          <w:color w:val="000000"/>
          <w:lang w:val="es-AR"/>
        </w:rPr>
        <w:t>con C</w:t>
      </w:r>
      <w:r w:rsidR="00971028">
        <w:rPr>
          <w:color w:val="000000"/>
          <w:lang w:val="es-AR"/>
        </w:rPr>
        <w:t xml:space="preserve">édula de Identidad Paraguaya </w:t>
      </w:r>
      <w:r w:rsidR="00971028" w:rsidRPr="00971028">
        <w:rPr>
          <w:color w:val="FF0000"/>
          <w:lang w:val="es-AR"/>
        </w:rPr>
        <w:t>N°</w:t>
      </w:r>
      <w:r w:rsidR="006A071E">
        <w:rPr>
          <w:color w:val="FF0000"/>
          <w:lang w:val="es-AR"/>
        </w:rPr>
        <w:t xml:space="preserve"> XX</w:t>
      </w:r>
      <w:r w:rsidR="000E74F8" w:rsidRPr="00681355">
        <w:rPr>
          <w:color w:val="000000"/>
          <w:lang w:val="es-AR"/>
        </w:rPr>
        <w:t>, n</w:t>
      </w:r>
      <w:r w:rsidR="008C04CB" w:rsidRPr="00681355">
        <w:rPr>
          <w:color w:val="000000"/>
          <w:lang w:val="es-AR"/>
        </w:rPr>
        <w:t xml:space="preserve">ombrado por </w:t>
      </w:r>
      <w:r w:rsidR="00FC6985">
        <w:rPr>
          <w:color w:val="000000"/>
          <w:lang w:val="es-AR"/>
        </w:rPr>
        <w:t>________</w:t>
      </w:r>
      <w:r w:rsidR="008C04CB" w:rsidRPr="00681355">
        <w:rPr>
          <w:color w:val="000000"/>
          <w:lang w:val="es-AR"/>
        </w:rPr>
        <w:t xml:space="preserve">, </w:t>
      </w:r>
      <w:r w:rsidR="00FC6985">
        <w:rPr>
          <w:color w:val="000000"/>
          <w:lang w:val="es-AR"/>
        </w:rPr>
        <w:t>____________ _________</w:t>
      </w:r>
      <w:r w:rsidR="008C04CB" w:rsidRPr="00681355">
        <w:rPr>
          <w:color w:val="000000"/>
          <w:lang w:val="es-AR"/>
        </w:rPr>
        <w:t xml:space="preserve"> , </w:t>
      </w:r>
      <w:r w:rsidR="008C04CB" w:rsidRPr="00681355">
        <w:rPr>
          <w:color w:val="000000"/>
        </w:rPr>
        <w:t xml:space="preserve">fijando domicilio en </w:t>
      </w:r>
      <w:r w:rsidR="006A071E" w:rsidRPr="006A071E">
        <w:rPr>
          <w:color w:val="FF0000"/>
        </w:rPr>
        <w:t>XX</w:t>
      </w:r>
      <w:r w:rsidR="008C04CB" w:rsidRPr="00681355">
        <w:rPr>
          <w:color w:val="000000"/>
        </w:rPr>
        <w:t>.</w:t>
      </w:r>
      <w:r w:rsidR="008B7875" w:rsidRPr="00681355">
        <w:rPr>
          <w:color w:val="000000"/>
        </w:rPr>
        <w:t xml:space="preserve"> Las partes convienen en celebrar el presente Contrato, para la ejecución del </w:t>
      </w:r>
      <w:r w:rsidR="004349DC">
        <w:rPr>
          <w:color w:val="000000"/>
        </w:rPr>
        <w:t>Evento científico y tecnológico emergente</w:t>
      </w:r>
      <w:r w:rsidR="00971028">
        <w:rPr>
          <w:color w:val="000000"/>
        </w:rPr>
        <w:t xml:space="preserve"> denominado </w:t>
      </w:r>
      <w:r w:rsidR="00971028" w:rsidRPr="00971028">
        <w:rPr>
          <w:color w:val="FF0000"/>
        </w:rPr>
        <w:t>“</w:t>
      </w:r>
      <w:r w:rsidR="006A071E">
        <w:rPr>
          <w:color w:val="FF0000"/>
        </w:rPr>
        <w:t>XX</w:t>
      </w:r>
      <w:r w:rsidR="006F7BA4">
        <w:rPr>
          <w:color w:val="000000"/>
        </w:rPr>
        <w:t>”</w:t>
      </w:r>
      <w:r w:rsidR="008B7875" w:rsidRPr="00681355">
        <w:rPr>
          <w:color w:val="000000"/>
        </w:rPr>
        <w:t>, en adelante “</w:t>
      </w:r>
      <w:r w:rsidR="004349DC">
        <w:rPr>
          <w:color w:val="000000"/>
        </w:rPr>
        <w:t>EVENTO</w:t>
      </w:r>
      <w:r w:rsidR="008B7875" w:rsidRPr="00681355">
        <w:rPr>
          <w:color w:val="000000"/>
        </w:rPr>
        <w:t>”, en el marco del “</w:t>
      </w:r>
      <w:r w:rsidR="00540D16" w:rsidRPr="00681355">
        <w:rPr>
          <w:color w:val="000000"/>
        </w:rPr>
        <w:t>PROGRAMA PARAGUAYO PARA EL DESARROLLO DE LA CIENCIA Y TECNOLOGÍA</w:t>
      </w:r>
      <w:r w:rsidR="008B7875" w:rsidRPr="00681355">
        <w:rPr>
          <w:color w:val="000000"/>
        </w:rPr>
        <w:t xml:space="preserve">” (PROCIENCIA)”, </w:t>
      </w:r>
      <w:r w:rsidR="004349DC">
        <w:rPr>
          <w:color w:val="000000"/>
        </w:rPr>
        <w:t>Ventanilla 2016</w:t>
      </w:r>
      <w:r w:rsidR="00D44325" w:rsidRPr="00681355">
        <w:rPr>
          <w:color w:val="000000"/>
        </w:rPr>
        <w:t xml:space="preserve"> para el </w:t>
      </w:r>
      <w:r w:rsidR="004349DC">
        <w:rPr>
          <w:color w:val="000000"/>
        </w:rPr>
        <w:t>co</w:t>
      </w:r>
      <w:r w:rsidR="00D44325" w:rsidRPr="00681355">
        <w:rPr>
          <w:color w:val="000000"/>
        </w:rPr>
        <w:t>financiamiento de</w:t>
      </w:r>
      <w:r w:rsidR="008B7875" w:rsidRPr="00681355">
        <w:rPr>
          <w:color w:val="000000"/>
        </w:rPr>
        <w:t xml:space="preserve"> </w:t>
      </w:r>
      <w:r w:rsidR="004349DC">
        <w:rPr>
          <w:color w:val="000000"/>
        </w:rPr>
        <w:t>Eventos Científicos y Tecnológicos Emergentes</w:t>
      </w:r>
      <w:r w:rsidR="00FC6985">
        <w:rPr>
          <w:color w:val="000000"/>
        </w:rPr>
        <w:t xml:space="preserve">. </w:t>
      </w:r>
      <w:r w:rsidR="008B7875" w:rsidRPr="00681355">
        <w:rPr>
          <w:color w:val="000000"/>
        </w:rPr>
        <w:t>Este Contrato será financiado a través del Fondo para la Educación y la Investigación (FEI) asignado por el Fondo Nacional de Inversión Pública y Desarrollo (FONACIDE) según la Ley Nº 4758/12 del 21 de septiembre de 2012.</w:t>
      </w:r>
      <w:r w:rsidR="008C04CB" w:rsidRPr="00681355">
        <w:t xml:space="preserve"> </w:t>
      </w:r>
      <w:r w:rsidR="00D8105F" w:rsidRPr="00681355">
        <w:rPr>
          <w:lang w:val="es-AR"/>
        </w:rPr>
        <w:t xml:space="preserve">El presente CONTRATO se regirá </w:t>
      </w:r>
      <w:r w:rsidRPr="00681355">
        <w:rPr>
          <w:lang w:val="es-AR"/>
        </w:rPr>
        <w:t>de acuerdo a las siguientes cláusulas y condiciones:</w:t>
      </w:r>
    </w:p>
    <w:p w:rsidR="00BC09C0" w:rsidRPr="00E07A52" w:rsidRDefault="00BC09C0" w:rsidP="009710E6">
      <w:pPr>
        <w:jc w:val="both"/>
      </w:pPr>
    </w:p>
    <w:p w:rsidR="00664BC3" w:rsidRPr="00704571" w:rsidRDefault="00681355" w:rsidP="0086208B">
      <w:pPr>
        <w:keepNext/>
        <w:tabs>
          <w:tab w:val="left" w:pos="-720"/>
          <w:tab w:val="left" w:pos="0"/>
        </w:tabs>
        <w:ind w:left="413" w:right="-21" w:hanging="413"/>
        <w:outlineLvl w:val="0"/>
        <w:rPr>
          <w:b/>
          <w:szCs w:val="22"/>
        </w:rPr>
      </w:pPr>
      <w:r>
        <w:rPr>
          <w:b/>
          <w:szCs w:val="22"/>
        </w:rPr>
        <w:t>CLÁ</w:t>
      </w:r>
      <w:r w:rsidR="00FA0820" w:rsidRPr="0086208B">
        <w:rPr>
          <w:b/>
          <w:szCs w:val="22"/>
        </w:rPr>
        <w:t xml:space="preserve">USULA </w:t>
      </w:r>
      <w:r w:rsidR="00F824D7" w:rsidRPr="0086208B">
        <w:rPr>
          <w:b/>
          <w:szCs w:val="22"/>
        </w:rPr>
        <w:t>PRIMERA</w:t>
      </w:r>
      <w:r w:rsidR="00664BC3" w:rsidRPr="0086208B">
        <w:rPr>
          <w:b/>
          <w:szCs w:val="22"/>
        </w:rPr>
        <w:t xml:space="preserve"> - </w:t>
      </w:r>
      <w:r w:rsidR="00E07A52">
        <w:rPr>
          <w:b/>
          <w:szCs w:val="22"/>
        </w:rPr>
        <w:t>D</w:t>
      </w:r>
      <w:r w:rsidR="00E07A52" w:rsidRPr="00704571">
        <w:rPr>
          <w:b/>
          <w:szCs w:val="22"/>
        </w:rPr>
        <w:t>EL OBJETO</w:t>
      </w:r>
    </w:p>
    <w:p w:rsidR="00664BC3" w:rsidRPr="00704571" w:rsidRDefault="00664BC3" w:rsidP="00664BC3">
      <w:pPr>
        <w:rPr>
          <w:szCs w:val="22"/>
        </w:rPr>
      </w:pPr>
    </w:p>
    <w:p w:rsidR="00664BC3" w:rsidRDefault="00664BC3" w:rsidP="00971028">
      <w:pPr>
        <w:widowControl w:val="0"/>
        <w:numPr>
          <w:ilvl w:val="1"/>
          <w:numId w:val="6"/>
        </w:numPr>
        <w:ind w:right="-21"/>
        <w:rPr>
          <w:szCs w:val="22"/>
        </w:rPr>
      </w:pPr>
      <w:r w:rsidRPr="00704571">
        <w:rPr>
          <w:szCs w:val="22"/>
        </w:rPr>
        <w:t xml:space="preserve">El presente contrato tiene por objeto establecer los derechos y obligaciones que asumen las </w:t>
      </w:r>
      <w:r w:rsidR="00484797">
        <w:rPr>
          <w:szCs w:val="22"/>
        </w:rPr>
        <w:t>P</w:t>
      </w:r>
      <w:r w:rsidR="00890D70">
        <w:rPr>
          <w:szCs w:val="22"/>
        </w:rPr>
        <w:t xml:space="preserve">artes </w:t>
      </w:r>
      <w:r w:rsidRPr="00704571">
        <w:rPr>
          <w:szCs w:val="22"/>
        </w:rPr>
        <w:t>para</w:t>
      </w:r>
      <w:r w:rsidR="00E07A52">
        <w:rPr>
          <w:szCs w:val="22"/>
        </w:rPr>
        <w:t xml:space="preserve"> la planificación, </w:t>
      </w:r>
      <w:r>
        <w:rPr>
          <w:szCs w:val="22"/>
        </w:rPr>
        <w:t>coordinación,</w:t>
      </w:r>
      <w:r w:rsidRPr="00704571">
        <w:rPr>
          <w:szCs w:val="22"/>
        </w:rPr>
        <w:t xml:space="preserve"> ejecución </w:t>
      </w:r>
      <w:r>
        <w:rPr>
          <w:szCs w:val="22"/>
        </w:rPr>
        <w:t xml:space="preserve">y seguimiento </w:t>
      </w:r>
      <w:r w:rsidRPr="00704571">
        <w:rPr>
          <w:szCs w:val="22"/>
        </w:rPr>
        <w:t xml:space="preserve">del </w:t>
      </w:r>
      <w:r w:rsidR="009C24AB">
        <w:rPr>
          <w:szCs w:val="22"/>
        </w:rPr>
        <w:t xml:space="preserve">EVENTO </w:t>
      </w:r>
      <w:r w:rsidR="00971028">
        <w:rPr>
          <w:szCs w:val="22"/>
        </w:rPr>
        <w:t>denominado: “</w:t>
      </w:r>
      <w:r w:rsidR="006A071E">
        <w:rPr>
          <w:color w:val="FF0000"/>
          <w:szCs w:val="22"/>
        </w:rPr>
        <w:t>XX</w:t>
      </w:r>
      <w:r w:rsidRPr="00704571">
        <w:rPr>
          <w:szCs w:val="22"/>
        </w:rPr>
        <w:t>”</w:t>
      </w:r>
      <w:r>
        <w:rPr>
          <w:szCs w:val="22"/>
        </w:rPr>
        <w:t xml:space="preserve"> </w:t>
      </w:r>
    </w:p>
    <w:p w:rsidR="00BB1CCE" w:rsidRPr="00704571" w:rsidRDefault="00BB1CCE" w:rsidP="00BB1CCE">
      <w:pPr>
        <w:widowControl w:val="0"/>
        <w:ind w:left="360" w:right="-21"/>
        <w:rPr>
          <w:szCs w:val="22"/>
        </w:rPr>
      </w:pPr>
    </w:p>
    <w:p w:rsidR="00664BC3" w:rsidRDefault="00664BC3" w:rsidP="0050706F">
      <w:pPr>
        <w:widowControl w:val="0"/>
        <w:numPr>
          <w:ilvl w:val="1"/>
          <w:numId w:val="6"/>
        </w:numPr>
        <w:ind w:right="-21"/>
        <w:jc w:val="both"/>
        <w:rPr>
          <w:szCs w:val="22"/>
        </w:rPr>
      </w:pPr>
      <w:r w:rsidRPr="00704571">
        <w:rPr>
          <w:szCs w:val="22"/>
        </w:rPr>
        <w:t>El monto</w:t>
      </w:r>
      <w:r>
        <w:rPr>
          <w:szCs w:val="22"/>
        </w:rPr>
        <w:t xml:space="preserve"> </w:t>
      </w:r>
      <w:r w:rsidRPr="00484797">
        <w:rPr>
          <w:szCs w:val="22"/>
        </w:rPr>
        <w:t>adjudicado</w:t>
      </w:r>
      <w:r w:rsidRPr="00704571">
        <w:rPr>
          <w:szCs w:val="22"/>
        </w:rPr>
        <w:t xml:space="preserve"> para el </w:t>
      </w:r>
      <w:r w:rsidRPr="00AA338C">
        <w:rPr>
          <w:szCs w:val="22"/>
        </w:rPr>
        <w:t>cofinanciamiento</w:t>
      </w:r>
      <w:r w:rsidR="00890D70">
        <w:rPr>
          <w:szCs w:val="22"/>
        </w:rPr>
        <w:t xml:space="preserve"> del PROYECTO</w:t>
      </w:r>
      <w:r w:rsidR="00890D70" w:rsidRPr="00704571">
        <w:rPr>
          <w:szCs w:val="22"/>
        </w:rPr>
        <w:t xml:space="preserve"> DE </w:t>
      </w:r>
      <w:r w:rsidR="00890D70">
        <w:rPr>
          <w:szCs w:val="22"/>
        </w:rPr>
        <w:t>INVESTIGACIÓN</w:t>
      </w:r>
      <w:r w:rsidRPr="00704571">
        <w:rPr>
          <w:szCs w:val="22"/>
        </w:rPr>
        <w:t xml:space="preserve"> a ser </w:t>
      </w:r>
      <w:r>
        <w:rPr>
          <w:szCs w:val="22"/>
        </w:rPr>
        <w:t>transferido</w:t>
      </w:r>
      <w:r w:rsidRPr="00704571">
        <w:rPr>
          <w:szCs w:val="22"/>
        </w:rPr>
        <w:t xml:space="preserve"> a la INSTITUCIÓN </w:t>
      </w:r>
      <w:r>
        <w:rPr>
          <w:szCs w:val="22"/>
        </w:rPr>
        <w:t>BENEFICIARIA por el</w:t>
      </w:r>
      <w:r w:rsidRPr="00704571">
        <w:rPr>
          <w:szCs w:val="22"/>
        </w:rPr>
        <w:t xml:space="preserve"> EJECUTOR, con cargo a la disponibilidad de créditos presupuestarios</w:t>
      </w:r>
      <w:r>
        <w:rPr>
          <w:szCs w:val="22"/>
        </w:rPr>
        <w:t xml:space="preserve"> </w:t>
      </w:r>
      <w:r w:rsidRPr="00704571">
        <w:rPr>
          <w:szCs w:val="22"/>
        </w:rPr>
        <w:t xml:space="preserve">dentro del Presupuesto General de </w:t>
      </w:r>
      <w:r w:rsidR="00B30068">
        <w:rPr>
          <w:szCs w:val="22"/>
        </w:rPr>
        <w:t>la Nación</w:t>
      </w:r>
      <w:r w:rsidRPr="00704571">
        <w:rPr>
          <w:szCs w:val="22"/>
        </w:rPr>
        <w:t xml:space="preserve"> asignados al CONACYT, y supeditado a la transferencia de recursos por parte de la Agencia Financiera de Desarrollo (AFD), según la </w:t>
      </w:r>
      <w:r w:rsidRPr="00890D70">
        <w:rPr>
          <w:szCs w:val="22"/>
        </w:rPr>
        <w:t>Ley del FONACIDE Nº 4758/12 del 21 de septiembre</w:t>
      </w:r>
      <w:r w:rsidR="00B30068">
        <w:rPr>
          <w:szCs w:val="22"/>
        </w:rPr>
        <w:t xml:space="preserve"> de 2012 y sus reglamentaciones, la </w:t>
      </w:r>
      <w:r w:rsidRPr="00704571">
        <w:rPr>
          <w:szCs w:val="22"/>
        </w:rPr>
        <w:t xml:space="preserve">Ley que aprueba el Presupuesto General de la Nación para el Ejercicio Fiscal, </w:t>
      </w:r>
      <w:r w:rsidR="00B30068">
        <w:rPr>
          <w:szCs w:val="22"/>
        </w:rPr>
        <w:t xml:space="preserve">su </w:t>
      </w:r>
      <w:r w:rsidRPr="00704571">
        <w:rPr>
          <w:szCs w:val="22"/>
        </w:rPr>
        <w:t>Decreto Reglamentario y las subsiguientes reglamentaciones para cada ejercicio fiscal</w:t>
      </w:r>
      <w:r>
        <w:rPr>
          <w:szCs w:val="22"/>
        </w:rPr>
        <w:t>.</w:t>
      </w:r>
    </w:p>
    <w:p w:rsidR="00664BC3" w:rsidRDefault="00664BC3" w:rsidP="00664BC3">
      <w:pPr>
        <w:jc w:val="both"/>
        <w:rPr>
          <w:szCs w:val="22"/>
        </w:rPr>
      </w:pPr>
    </w:p>
    <w:p w:rsidR="00530294" w:rsidRDefault="0086208B" w:rsidP="00530294">
      <w:pPr>
        <w:keepNext/>
        <w:tabs>
          <w:tab w:val="left" w:pos="-720"/>
          <w:tab w:val="left" w:pos="0"/>
        </w:tabs>
        <w:ind w:left="413" w:right="-21" w:hanging="413"/>
        <w:outlineLvl w:val="0"/>
        <w:rPr>
          <w:b/>
          <w:szCs w:val="22"/>
        </w:rPr>
      </w:pPr>
      <w:r w:rsidRPr="00704571">
        <w:rPr>
          <w:b/>
          <w:szCs w:val="22"/>
        </w:rPr>
        <w:t xml:space="preserve">CLÁUSULA </w:t>
      </w:r>
      <w:r>
        <w:rPr>
          <w:b/>
          <w:szCs w:val="22"/>
        </w:rPr>
        <w:t>SEGUNDA</w:t>
      </w:r>
      <w:r w:rsidRPr="00704571">
        <w:rPr>
          <w:b/>
          <w:szCs w:val="22"/>
        </w:rPr>
        <w:t xml:space="preserve"> – </w:t>
      </w:r>
      <w:r w:rsidR="00E07A52">
        <w:rPr>
          <w:b/>
          <w:szCs w:val="22"/>
        </w:rPr>
        <w:t>D</w:t>
      </w:r>
      <w:r w:rsidR="00E07A52" w:rsidRPr="00704571">
        <w:rPr>
          <w:b/>
          <w:szCs w:val="22"/>
        </w:rPr>
        <w:t>EL DERECHO VIGENTE</w:t>
      </w:r>
    </w:p>
    <w:p w:rsidR="00530294" w:rsidRPr="00704571" w:rsidRDefault="00530294" w:rsidP="00530294">
      <w:pPr>
        <w:keepNext/>
        <w:tabs>
          <w:tab w:val="left" w:pos="-720"/>
          <w:tab w:val="left" w:pos="0"/>
        </w:tabs>
        <w:ind w:left="413" w:right="-21" w:hanging="413"/>
        <w:outlineLvl w:val="0"/>
        <w:rPr>
          <w:b/>
          <w:szCs w:val="22"/>
        </w:rPr>
      </w:pPr>
    </w:p>
    <w:p w:rsidR="00664BC3" w:rsidRPr="00530294" w:rsidRDefault="00664BC3" w:rsidP="0050706F">
      <w:pPr>
        <w:widowControl w:val="0"/>
        <w:numPr>
          <w:ilvl w:val="1"/>
          <w:numId w:val="7"/>
        </w:numPr>
        <w:ind w:right="-21"/>
        <w:jc w:val="both"/>
        <w:rPr>
          <w:szCs w:val="22"/>
        </w:rPr>
      </w:pPr>
      <w:r w:rsidRPr="00530294">
        <w:rPr>
          <w:szCs w:val="22"/>
        </w:rPr>
        <w:t xml:space="preserve">El presente contrato, y los documentos anexos, que forman parte integrante del mismo, estarán sujetos a las leyes vigentes en la República del Paraguay. </w:t>
      </w:r>
      <w:r w:rsidR="00DA7695" w:rsidRPr="00530294">
        <w:rPr>
          <w:szCs w:val="22"/>
        </w:rPr>
        <w:t xml:space="preserve">Además </w:t>
      </w:r>
      <w:r w:rsidRPr="00530294">
        <w:rPr>
          <w:szCs w:val="22"/>
        </w:rPr>
        <w:t>El EJECUTOR y la INSTITUCIÓN BENEFICIARIA, están obligados a cumplir con todas las obligaciones y disposiciones oficiales vigentes.</w:t>
      </w:r>
    </w:p>
    <w:p w:rsidR="0086208B" w:rsidRDefault="0086208B" w:rsidP="00664BC3">
      <w:pPr>
        <w:pStyle w:val="Textoindependiente2"/>
        <w:tabs>
          <w:tab w:val="clear" w:pos="-3402"/>
          <w:tab w:val="clear" w:pos="-3261"/>
          <w:tab w:val="clear" w:pos="-3119"/>
          <w:tab w:val="clear" w:pos="-2694"/>
          <w:tab w:val="clear" w:pos="-2552"/>
          <w:tab w:val="clear" w:pos="-2410"/>
          <w:tab w:val="clear" w:pos="-2268"/>
          <w:tab w:val="clear" w:pos="-1843"/>
          <w:tab w:val="clear" w:pos="-1701"/>
          <w:tab w:val="clear" w:pos="0"/>
        </w:tabs>
        <w:spacing w:after="0"/>
        <w:rPr>
          <w:color w:val="00B050"/>
          <w:szCs w:val="22"/>
        </w:rPr>
      </w:pPr>
    </w:p>
    <w:p w:rsidR="0086208B" w:rsidRPr="00A12F0C" w:rsidRDefault="0086208B" w:rsidP="0086208B">
      <w:pPr>
        <w:keepNext/>
        <w:tabs>
          <w:tab w:val="left" w:pos="-720"/>
          <w:tab w:val="left" w:pos="0"/>
        </w:tabs>
        <w:ind w:left="413" w:right="-21" w:hanging="413"/>
        <w:outlineLvl w:val="0"/>
        <w:rPr>
          <w:b/>
          <w:szCs w:val="22"/>
        </w:rPr>
      </w:pPr>
      <w:r w:rsidRPr="0086208B">
        <w:rPr>
          <w:b/>
          <w:szCs w:val="22"/>
        </w:rPr>
        <w:lastRenderedPageBreak/>
        <w:t xml:space="preserve">CLÁUSULA TERCERA – </w:t>
      </w:r>
      <w:r w:rsidR="00E07A52" w:rsidRPr="00A12F0C">
        <w:rPr>
          <w:b/>
          <w:szCs w:val="22"/>
        </w:rPr>
        <w:t>MODIFICACIÓN Y ENMIENDAS DEL CONTRATO</w:t>
      </w:r>
    </w:p>
    <w:p w:rsidR="00530294" w:rsidRPr="00E07A52" w:rsidRDefault="00530294" w:rsidP="0086208B">
      <w:pPr>
        <w:keepNext/>
        <w:tabs>
          <w:tab w:val="left" w:pos="-720"/>
          <w:tab w:val="left" w:pos="0"/>
        </w:tabs>
        <w:ind w:left="413" w:right="-21" w:hanging="413"/>
        <w:outlineLvl w:val="0"/>
        <w:rPr>
          <w:b/>
          <w:sz w:val="22"/>
          <w:szCs w:val="22"/>
        </w:rPr>
      </w:pPr>
    </w:p>
    <w:p w:rsidR="0086208B" w:rsidRPr="00EE7219" w:rsidRDefault="0086208B" w:rsidP="0050706F">
      <w:pPr>
        <w:widowControl w:val="0"/>
        <w:numPr>
          <w:ilvl w:val="1"/>
          <w:numId w:val="9"/>
        </w:numPr>
        <w:ind w:right="-21"/>
        <w:jc w:val="both"/>
        <w:rPr>
          <w:szCs w:val="22"/>
        </w:rPr>
      </w:pPr>
      <w:r w:rsidRPr="00EE7219">
        <w:rPr>
          <w:szCs w:val="22"/>
        </w:rPr>
        <w:t xml:space="preserve">En caso de que surjan circunstancias que requieran modificaciones o enmiendas al presente contrato u otros documentos que forman parte del mismo en beneficio del desarrollo del </w:t>
      </w:r>
      <w:r w:rsidR="00113071">
        <w:rPr>
          <w:szCs w:val="22"/>
        </w:rPr>
        <w:t>EVENTO</w:t>
      </w:r>
      <w:r w:rsidRPr="00EE7219">
        <w:rPr>
          <w:szCs w:val="22"/>
        </w:rPr>
        <w:t xml:space="preserve">, </w:t>
      </w:r>
      <w:r w:rsidRPr="00CF3A50">
        <w:rPr>
          <w:szCs w:val="22"/>
        </w:rPr>
        <w:t>estas se harán de mutuo acuerdo,</w:t>
      </w:r>
      <w:r w:rsidRPr="00EE7219">
        <w:rPr>
          <w:szCs w:val="22"/>
        </w:rPr>
        <w:t xml:space="preserve"> manifestado por escrito</w:t>
      </w:r>
      <w:r w:rsidR="00113071">
        <w:rPr>
          <w:szCs w:val="22"/>
        </w:rPr>
        <w:t xml:space="preserve"> </w:t>
      </w:r>
      <w:r w:rsidR="00113071" w:rsidRPr="00113071">
        <w:rPr>
          <w:szCs w:val="22"/>
        </w:rPr>
        <w:t>a la Presidencia del CONACYT</w:t>
      </w:r>
      <w:r w:rsidRPr="00EE7219">
        <w:rPr>
          <w:szCs w:val="22"/>
        </w:rPr>
        <w:t>, siempre que no se aparten de los procedimientos y las normas que regu</w:t>
      </w:r>
      <w:r w:rsidR="00610AEC" w:rsidRPr="00EE7219">
        <w:rPr>
          <w:szCs w:val="22"/>
        </w:rPr>
        <w:t>lan este contrato</w:t>
      </w:r>
      <w:r w:rsidR="00CF3A50">
        <w:rPr>
          <w:szCs w:val="22"/>
        </w:rPr>
        <w:t>.</w:t>
      </w:r>
    </w:p>
    <w:p w:rsidR="00530294" w:rsidRPr="00530294" w:rsidRDefault="00530294" w:rsidP="00530294">
      <w:pPr>
        <w:widowControl w:val="0"/>
        <w:ind w:left="360" w:right="-21"/>
        <w:jc w:val="both"/>
        <w:rPr>
          <w:szCs w:val="22"/>
        </w:rPr>
      </w:pPr>
    </w:p>
    <w:p w:rsidR="00FA0820" w:rsidRPr="00A12F0C" w:rsidRDefault="00E20E9A" w:rsidP="00A12F0C">
      <w:pPr>
        <w:keepNext/>
        <w:tabs>
          <w:tab w:val="left" w:pos="-720"/>
          <w:tab w:val="left" w:pos="0"/>
        </w:tabs>
        <w:ind w:left="413" w:right="-21" w:hanging="413"/>
        <w:outlineLvl w:val="0"/>
        <w:rPr>
          <w:b/>
          <w:szCs w:val="22"/>
        </w:rPr>
      </w:pPr>
      <w:r w:rsidRPr="00A12F0C">
        <w:rPr>
          <w:b/>
          <w:szCs w:val="22"/>
        </w:rPr>
        <w:t xml:space="preserve">CLÁUSULA </w:t>
      </w:r>
      <w:r w:rsidR="00CB18A5" w:rsidRPr="00A12F0C">
        <w:rPr>
          <w:b/>
          <w:szCs w:val="22"/>
        </w:rPr>
        <w:t>CUARTA</w:t>
      </w:r>
      <w:r w:rsidRPr="00A12F0C">
        <w:rPr>
          <w:b/>
          <w:szCs w:val="22"/>
        </w:rPr>
        <w:t xml:space="preserve"> – </w:t>
      </w:r>
      <w:r w:rsidR="00772CF5" w:rsidRPr="00A12F0C">
        <w:rPr>
          <w:b/>
          <w:szCs w:val="22"/>
        </w:rPr>
        <w:t xml:space="preserve">DOCUMENTOS DEL CONTRATO </w:t>
      </w:r>
    </w:p>
    <w:p w:rsidR="00FA0820" w:rsidRPr="001B3CD0" w:rsidRDefault="00FA0820" w:rsidP="009710E6">
      <w:pPr>
        <w:jc w:val="both"/>
        <w:rPr>
          <w:sz w:val="22"/>
          <w:u w:val="single"/>
          <w:lang w:val="es-AR"/>
        </w:rPr>
      </w:pPr>
    </w:p>
    <w:p w:rsidR="00E20E9A" w:rsidRPr="00704571" w:rsidRDefault="00E20E9A" w:rsidP="0050706F">
      <w:pPr>
        <w:widowControl w:val="0"/>
        <w:numPr>
          <w:ilvl w:val="1"/>
          <w:numId w:val="11"/>
        </w:numPr>
        <w:ind w:right="-21"/>
        <w:jc w:val="both"/>
        <w:rPr>
          <w:szCs w:val="22"/>
        </w:rPr>
      </w:pPr>
      <w:r w:rsidRPr="00704571">
        <w:rPr>
          <w:szCs w:val="22"/>
        </w:rPr>
        <w:t>Los siguientes documentos forman parte integrante del presente contrato:</w:t>
      </w:r>
    </w:p>
    <w:p w:rsidR="00E20E9A" w:rsidRPr="00E20E9A" w:rsidRDefault="00E20E9A" w:rsidP="0050706F">
      <w:pPr>
        <w:pStyle w:val="Textoindependiente2"/>
        <w:numPr>
          <w:ilvl w:val="0"/>
          <w:numId w:val="4"/>
        </w:numPr>
        <w:spacing w:after="0"/>
      </w:pPr>
      <w:r w:rsidRPr="00E20E9A">
        <w:t>Guía de bases y condiciones</w:t>
      </w:r>
      <w:r w:rsidR="00113071">
        <w:t xml:space="preserve"> “Eventos científicos y tecnológicos emergentes”</w:t>
      </w:r>
    </w:p>
    <w:p w:rsidR="00E20E9A" w:rsidRPr="00E20E9A" w:rsidRDefault="00E20E9A" w:rsidP="0050706F">
      <w:pPr>
        <w:pStyle w:val="Textoindependiente2"/>
        <w:numPr>
          <w:ilvl w:val="0"/>
          <w:numId w:val="4"/>
        </w:numPr>
        <w:spacing w:after="0"/>
      </w:pPr>
      <w:r w:rsidRPr="00E20E9A">
        <w:t xml:space="preserve">Propuesta del </w:t>
      </w:r>
      <w:r w:rsidR="00113071">
        <w:t>Evento y sus anexos, si los hubiere.</w:t>
      </w:r>
    </w:p>
    <w:p w:rsidR="00CE480F" w:rsidRPr="00E20E9A" w:rsidRDefault="00E20E9A" w:rsidP="0050706F">
      <w:pPr>
        <w:pStyle w:val="Textoindependiente2"/>
        <w:numPr>
          <w:ilvl w:val="0"/>
          <w:numId w:val="4"/>
        </w:numPr>
        <w:spacing w:after="0"/>
      </w:pPr>
      <w:r>
        <w:t>R</w:t>
      </w:r>
      <w:r w:rsidR="00494407">
        <w:t>esolución de adjudicación</w:t>
      </w:r>
      <w:r w:rsidR="00CB18A5">
        <w:t xml:space="preserve"> de la P</w:t>
      </w:r>
      <w:r w:rsidR="00B448F2">
        <w:t>ropuesta</w:t>
      </w:r>
    </w:p>
    <w:p w:rsidR="006D7F3F" w:rsidRPr="00E20E9A" w:rsidRDefault="00CB18A5" w:rsidP="0050706F">
      <w:pPr>
        <w:pStyle w:val="Textoindependiente2"/>
        <w:numPr>
          <w:ilvl w:val="0"/>
          <w:numId w:val="4"/>
        </w:numPr>
        <w:spacing w:after="0"/>
      </w:pPr>
      <w:r>
        <w:t>Guía de E</w:t>
      </w:r>
      <w:r w:rsidR="00E20E9A">
        <w:t>jecución</w:t>
      </w:r>
      <w:r w:rsidR="00113071">
        <w:t xml:space="preserve"> “Eventos científicos y tecnológicos emergentes”</w:t>
      </w:r>
    </w:p>
    <w:p w:rsidR="00822016" w:rsidRDefault="00E20E9A" w:rsidP="0050706F">
      <w:pPr>
        <w:pStyle w:val="Textoindependiente2"/>
        <w:numPr>
          <w:ilvl w:val="0"/>
          <w:numId w:val="4"/>
        </w:numPr>
        <w:tabs>
          <w:tab w:val="clear" w:pos="-3402"/>
          <w:tab w:val="clear" w:pos="-3261"/>
          <w:tab w:val="clear" w:pos="-3119"/>
          <w:tab w:val="clear" w:pos="-2694"/>
          <w:tab w:val="clear" w:pos="-2552"/>
          <w:tab w:val="clear" w:pos="-2410"/>
          <w:tab w:val="clear" w:pos="-2268"/>
          <w:tab w:val="clear" w:pos="-1843"/>
          <w:tab w:val="clear" w:pos="-1701"/>
          <w:tab w:val="clear" w:pos="0"/>
        </w:tabs>
        <w:spacing w:after="0"/>
      </w:pPr>
      <w:r w:rsidRPr="001B3CD0">
        <w:t>Adendas</w:t>
      </w:r>
      <w:r w:rsidR="00324B78" w:rsidRPr="001B3CD0">
        <w:t>, si las hubiere</w:t>
      </w:r>
      <w:r w:rsidR="00113071">
        <w:t>.</w:t>
      </w:r>
    </w:p>
    <w:p w:rsidR="00822016" w:rsidRDefault="00822016" w:rsidP="00822016">
      <w:pPr>
        <w:pStyle w:val="Textoindependiente2"/>
        <w:tabs>
          <w:tab w:val="clear" w:pos="-3402"/>
          <w:tab w:val="clear" w:pos="-3261"/>
          <w:tab w:val="clear" w:pos="-3119"/>
          <w:tab w:val="clear" w:pos="-2694"/>
          <w:tab w:val="clear" w:pos="-2552"/>
          <w:tab w:val="clear" w:pos="-2410"/>
          <w:tab w:val="clear" w:pos="-2268"/>
          <w:tab w:val="clear" w:pos="-1843"/>
          <w:tab w:val="clear" w:pos="-1701"/>
          <w:tab w:val="clear" w:pos="0"/>
        </w:tabs>
        <w:spacing w:after="0"/>
        <w:ind w:left="720"/>
      </w:pPr>
    </w:p>
    <w:p w:rsidR="00E20E9A" w:rsidRPr="00822016" w:rsidRDefault="00E20E9A" w:rsidP="0050706F">
      <w:pPr>
        <w:widowControl w:val="0"/>
        <w:numPr>
          <w:ilvl w:val="1"/>
          <w:numId w:val="12"/>
        </w:numPr>
        <w:ind w:right="-21"/>
        <w:jc w:val="both"/>
        <w:rPr>
          <w:szCs w:val="22"/>
        </w:rPr>
      </w:pPr>
      <w:r w:rsidRPr="00822016">
        <w:rPr>
          <w:szCs w:val="22"/>
        </w:rPr>
        <w:t>En caso de ambigüedad, duda o desacuerdo sobre la interpretación del contrato y lo</w:t>
      </w:r>
      <w:r w:rsidR="00CB18A5">
        <w:rPr>
          <w:szCs w:val="22"/>
        </w:rPr>
        <w:t>s</w:t>
      </w:r>
      <w:r w:rsidRPr="00822016">
        <w:rPr>
          <w:szCs w:val="22"/>
        </w:rPr>
        <w:t xml:space="preserve"> demás documentos que forman parte del presente contrato, prevalece la redacción del presente contrato.</w:t>
      </w:r>
    </w:p>
    <w:p w:rsidR="00CE480F" w:rsidRDefault="00CE480F" w:rsidP="00822016">
      <w:pPr>
        <w:widowControl w:val="0"/>
        <w:ind w:left="360" w:right="-21"/>
        <w:jc w:val="both"/>
        <w:rPr>
          <w:szCs w:val="22"/>
        </w:rPr>
      </w:pPr>
    </w:p>
    <w:p w:rsidR="00FA0820" w:rsidRPr="00A12F0C" w:rsidRDefault="00FA0820" w:rsidP="00A12F0C">
      <w:pPr>
        <w:keepNext/>
        <w:tabs>
          <w:tab w:val="left" w:pos="-720"/>
          <w:tab w:val="left" w:pos="0"/>
        </w:tabs>
        <w:ind w:left="413" w:right="-21" w:hanging="413"/>
        <w:outlineLvl w:val="0"/>
        <w:rPr>
          <w:b/>
          <w:szCs w:val="22"/>
        </w:rPr>
      </w:pPr>
      <w:r w:rsidRPr="00A12F0C">
        <w:rPr>
          <w:b/>
          <w:szCs w:val="22"/>
        </w:rPr>
        <w:t xml:space="preserve">CLAUSULA </w:t>
      </w:r>
      <w:r w:rsidR="00822016" w:rsidRPr="00A12F0C">
        <w:rPr>
          <w:b/>
          <w:szCs w:val="22"/>
        </w:rPr>
        <w:t>QUINTA</w:t>
      </w:r>
      <w:r w:rsidR="00E20E9A" w:rsidRPr="00A12F0C">
        <w:rPr>
          <w:b/>
          <w:szCs w:val="22"/>
        </w:rPr>
        <w:t xml:space="preserve"> - </w:t>
      </w:r>
      <w:r w:rsidR="00772CF5" w:rsidRPr="00A12F0C">
        <w:rPr>
          <w:b/>
          <w:szCs w:val="22"/>
        </w:rPr>
        <w:t>OBLIGACIONES DE LA INSTITUCIÓN BENEFICIARIA</w:t>
      </w:r>
    </w:p>
    <w:p w:rsidR="001A7BAB" w:rsidRPr="001A7BAB" w:rsidRDefault="001A7BAB" w:rsidP="009710E6">
      <w:pPr>
        <w:jc w:val="both"/>
        <w:rPr>
          <w:highlight w:val="yellow"/>
        </w:rPr>
      </w:pPr>
    </w:p>
    <w:p w:rsidR="00ED52B5" w:rsidRPr="00DA3D26" w:rsidRDefault="00517CCF" w:rsidP="0050706F">
      <w:pPr>
        <w:widowControl w:val="0"/>
        <w:numPr>
          <w:ilvl w:val="1"/>
          <w:numId w:val="13"/>
        </w:numPr>
        <w:ind w:right="-21"/>
        <w:jc w:val="both"/>
        <w:rPr>
          <w:szCs w:val="22"/>
        </w:rPr>
      </w:pPr>
      <w:r w:rsidRPr="00DA3D26">
        <w:rPr>
          <w:szCs w:val="22"/>
        </w:rPr>
        <w:t xml:space="preserve">La INSTITUCIÓN BENEFICIARIA empleará </w:t>
      </w:r>
      <w:r w:rsidR="00365798" w:rsidRPr="00F52DA5">
        <w:rPr>
          <w:szCs w:val="22"/>
        </w:rPr>
        <w:t>todos</w:t>
      </w:r>
      <w:r w:rsidRPr="00F52DA5">
        <w:rPr>
          <w:szCs w:val="22"/>
        </w:rPr>
        <w:t xml:space="preserve"> </w:t>
      </w:r>
      <w:r w:rsidR="00EE7219" w:rsidRPr="00F52DA5">
        <w:rPr>
          <w:szCs w:val="22"/>
        </w:rPr>
        <w:t xml:space="preserve">los </w:t>
      </w:r>
      <w:r w:rsidR="00EE7219" w:rsidRPr="00CF3A50">
        <w:rPr>
          <w:szCs w:val="22"/>
        </w:rPr>
        <w:t>instrumentos, metodologías</w:t>
      </w:r>
      <w:r w:rsidRPr="00CF3A50">
        <w:rPr>
          <w:szCs w:val="22"/>
        </w:rPr>
        <w:t>,</w:t>
      </w:r>
      <w:r w:rsidR="00F52DA5">
        <w:rPr>
          <w:szCs w:val="22"/>
        </w:rPr>
        <w:t xml:space="preserve"> conocimientos técnicos y de organización,</w:t>
      </w:r>
      <w:r w:rsidRPr="00DA3D26">
        <w:rPr>
          <w:szCs w:val="22"/>
        </w:rPr>
        <w:t xml:space="preserve"> recursos humanos y diligencias a los efectos del cumplimiento de los objetivos del </w:t>
      </w:r>
      <w:r w:rsidR="00F52DA5">
        <w:rPr>
          <w:szCs w:val="22"/>
        </w:rPr>
        <w:t>EVENTO</w:t>
      </w:r>
      <w:r w:rsidRPr="00DA3D26">
        <w:rPr>
          <w:szCs w:val="22"/>
        </w:rPr>
        <w:t xml:space="preserve"> y de las obligaciones derivadas del presente contrato y sus respectivos </w:t>
      </w:r>
      <w:r w:rsidR="00E20E9A" w:rsidRPr="00DA3D26">
        <w:rPr>
          <w:szCs w:val="22"/>
        </w:rPr>
        <w:t>anexos</w:t>
      </w:r>
      <w:r w:rsidRPr="00DA3D26">
        <w:rPr>
          <w:szCs w:val="22"/>
        </w:rPr>
        <w:t>, a las normas legales vigentes, dejando expresa constancia que la INSTITUCIÓN BENEFICIARIA asume toda la responsabilidad individual instit</w:t>
      </w:r>
      <w:r w:rsidR="00D346CF">
        <w:rPr>
          <w:szCs w:val="22"/>
        </w:rPr>
        <w:t xml:space="preserve">ucional sobre la ejecución del </w:t>
      </w:r>
      <w:r w:rsidR="00F52DA5">
        <w:rPr>
          <w:szCs w:val="22"/>
        </w:rPr>
        <w:t>EVENTO.</w:t>
      </w:r>
    </w:p>
    <w:p w:rsidR="00ED52B5" w:rsidRPr="00DA3D26" w:rsidRDefault="00ED52B5" w:rsidP="00DA3D26">
      <w:pPr>
        <w:widowControl w:val="0"/>
        <w:ind w:left="360" w:right="-21"/>
        <w:jc w:val="both"/>
        <w:rPr>
          <w:szCs w:val="22"/>
        </w:rPr>
      </w:pPr>
    </w:p>
    <w:p w:rsidR="00ED52B5" w:rsidRPr="00DA3D26" w:rsidRDefault="004D2C37" w:rsidP="0050706F">
      <w:pPr>
        <w:widowControl w:val="0"/>
        <w:numPr>
          <w:ilvl w:val="1"/>
          <w:numId w:val="13"/>
        </w:numPr>
        <w:ind w:right="-21"/>
        <w:jc w:val="both"/>
        <w:rPr>
          <w:szCs w:val="22"/>
        </w:rPr>
      </w:pPr>
      <w:r>
        <w:rPr>
          <w:szCs w:val="22"/>
        </w:rPr>
        <w:t xml:space="preserve">LA INSTITUCIÓN BENEFICIARIA, </w:t>
      </w:r>
      <w:r w:rsidR="004B0B03" w:rsidRPr="00DA3D26">
        <w:rPr>
          <w:szCs w:val="22"/>
        </w:rPr>
        <w:t xml:space="preserve">a través de todas las </w:t>
      </w:r>
      <w:r w:rsidR="00ED52B5" w:rsidRPr="00DA3D26">
        <w:rPr>
          <w:szCs w:val="22"/>
        </w:rPr>
        <w:t xml:space="preserve">personas involucradas dentro del proceso se somete a todas las obligaciones, acuerdos y responsabilidades incluidos en este </w:t>
      </w:r>
      <w:r w:rsidR="00E20E9A" w:rsidRPr="00DA3D26">
        <w:rPr>
          <w:szCs w:val="22"/>
        </w:rPr>
        <w:t>Contrato</w:t>
      </w:r>
      <w:r w:rsidR="00ED52B5" w:rsidRPr="00DA3D26">
        <w:rPr>
          <w:szCs w:val="22"/>
        </w:rPr>
        <w:t>, sus documentos y anexos. LA INSTITUCIÓN BENEFICIARIA, empresas o instituciones asociadas, no podrán ceder ni transferir ninguno de sus derechos y obligaciones, acuerdo o responsabilidades establecidas en el presente Contrato.</w:t>
      </w:r>
    </w:p>
    <w:p w:rsidR="00ED52B5" w:rsidRPr="007753AF" w:rsidRDefault="00ED52B5" w:rsidP="009710E6">
      <w:pPr>
        <w:jc w:val="both"/>
        <w:rPr>
          <w:color w:val="000000"/>
        </w:rPr>
      </w:pPr>
    </w:p>
    <w:p w:rsidR="00ED52B5" w:rsidRDefault="00ED52B5" w:rsidP="0050706F">
      <w:pPr>
        <w:widowControl w:val="0"/>
        <w:numPr>
          <w:ilvl w:val="1"/>
          <w:numId w:val="13"/>
        </w:numPr>
        <w:ind w:right="-21"/>
        <w:jc w:val="both"/>
        <w:rPr>
          <w:szCs w:val="22"/>
        </w:rPr>
      </w:pPr>
      <w:r w:rsidRPr="00DA3D26">
        <w:rPr>
          <w:szCs w:val="22"/>
        </w:rPr>
        <w:t>LA INSTITUCIÓN BENEFICIARIA, conviene en ejecutar el “</w:t>
      </w:r>
      <w:r w:rsidR="00F52DA5">
        <w:rPr>
          <w:szCs w:val="22"/>
        </w:rPr>
        <w:t>EVENTO</w:t>
      </w:r>
      <w:r w:rsidRPr="00DA3D26">
        <w:rPr>
          <w:szCs w:val="22"/>
        </w:rPr>
        <w:t>”</w:t>
      </w:r>
      <w:r w:rsidR="00CF3A50">
        <w:rPr>
          <w:szCs w:val="22"/>
        </w:rPr>
        <w:t xml:space="preserve">. </w:t>
      </w:r>
      <w:r w:rsidRPr="00DA3D26">
        <w:rPr>
          <w:szCs w:val="22"/>
        </w:rPr>
        <w:t>Se deja expresa constancia que de acuerdo a las condic</w:t>
      </w:r>
      <w:r w:rsidR="00A0245F">
        <w:rPr>
          <w:szCs w:val="22"/>
        </w:rPr>
        <w:t>iones generales establecidas, la</w:t>
      </w:r>
      <w:r w:rsidRPr="00DA3D26">
        <w:rPr>
          <w:szCs w:val="22"/>
        </w:rPr>
        <w:t xml:space="preserve"> INSTITUCIÓN BENEFICIARIA asume total responsabilidad por las consecuencias ambientales, técnicas, civiles y penales previstas en la legislación vigente,</w:t>
      </w:r>
      <w:r w:rsidR="005E4033">
        <w:rPr>
          <w:szCs w:val="22"/>
        </w:rPr>
        <w:t xml:space="preserve"> </w:t>
      </w:r>
      <w:r w:rsidR="00263BD3">
        <w:rPr>
          <w:szCs w:val="22"/>
        </w:rPr>
        <w:t xml:space="preserve">que surjan </w:t>
      </w:r>
      <w:r w:rsidR="003A04A2">
        <w:rPr>
          <w:szCs w:val="22"/>
        </w:rPr>
        <w:t>por</w:t>
      </w:r>
      <w:r w:rsidR="00263BD3">
        <w:rPr>
          <w:szCs w:val="22"/>
        </w:rPr>
        <w:t xml:space="preserve"> </w:t>
      </w:r>
      <w:r w:rsidR="005E4033">
        <w:rPr>
          <w:szCs w:val="22"/>
        </w:rPr>
        <w:t xml:space="preserve">la ejecución del </w:t>
      </w:r>
      <w:r w:rsidRPr="00DA3D26">
        <w:rPr>
          <w:szCs w:val="22"/>
        </w:rPr>
        <w:t>PRO</w:t>
      </w:r>
      <w:r w:rsidR="00C05643">
        <w:rPr>
          <w:szCs w:val="22"/>
        </w:rPr>
        <w:t>YECTO</w:t>
      </w:r>
      <w:r w:rsidRPr="00DA3D26">
        <w:rPr>
          <w:szCs w:val="22"/>
        </w:rPr>
        <w:t xml:space="preserve"> DE </w:t>
      </w:r>
      <w:r w:rsidR="00C05643">
        <w:rPr>
          <w:szCs w:val="22"/>
        </w:rPr>
        <w:t>INVESTIGACIÓN</w:t>
      </w:r>
      <w:r w:rsidRPr="00DA3D26">
        <w:rPr>
          <w:szCs w:val="22"/>
        </w:rPr>
        <w:t xml:space="preserve">. </w:t>
      </w:r>
    </w:p>
    <w:p w:rsidR="009B2501" w:rsidRPr="00DA3D26" w:rsidRDefault="009B2501" w:rsidP="009B2501">
      <w:pPr>
        <w:widowControl w:val="0"/>
        <w:ind w:right="-21"/>
        <w:jc w:val="both"/>
        <w:rPr>
          <w:szCs w:val="22"/>
        </w:rPr>
      </w:pPr>
    </w:p>
    <w:p w:rsidR="00250D74" w:rsidRPr="00DA3D26" w:rsidRDefault="00ED52B5" w:rsidP="0050706F">
      <w:pPr>
        <w:widowControl w:val="0"/>
        <w:numPr>
          <w:ilvl w:val="1"/>
          <w:numId w:val="13"/>
        </w:numPr>
        <w:ind w:right="-21"/>
        <w:jc w:val="both"/>
        <w:rPr>
          <w:szCs w:val="22"/>
        </w:rPr>
      </w:pPr>
      <w:r w:rsidRPr="00DA3D26">
        <w:rPr>
          <w:szCs w:val="22"/>
        </w:rPr>
        <w:t>LA INSTITUCIÓN BENEFICIARIA, deberá mantener una comunicación fluida y constante con los integrantes</w:t>
      </w:r>
      <w:r w:rsidR="00465E0C" w:rsidRPr="00DA3D26">
        <w:rPr>
          <w:szCs w:val="22"/>
        </w:rPr>
        <w:t xml:space="preserve"> d</w:t>
      </w:r>
      <w:r w:rsidRPr="00DA3D26">
        <w:rPr>
          <w:szCs w:val="22"/>
        </w:rPr>
        <w:t xml:space="preserve">el equipo técnico y </w:t>
      </w:r>
      <w:r w:rsidRPr="00CF3A50">
        <w:rPr>
          <w:szCs w:val="22"/>
        </w:rPr>
        <w:t xml:space="preserve">administrativo </w:t>
      </w:r>
      <w:r w:rsidR="00EE7219" w:rsidRPr="00CF3A50">
        <w:rPr>
          <w:szCs w:val="22"/>
        </w:rPr>
        <w:t>que el  EJECUTOR designe</w:t>
      </w:r>
      <w:r w:rsidRPr="00DA3D26">
        <w:rPr>
          <w:szCs w:val="22"/>
        </w:rPr>
        <w:t>, con el propósito de lle</w:t>
      </w:r>
      <w:r w:rsidR="00465E0C" w:rsidRPr="00DA3D26">
        <w:rPr>
          <w:szCs w:val="22"/>
        </w:rPr>
        <w:t>g</w:t>
      </w:r>
      <w:r w:rsidRPr="00DA3D26">
        <w:rPr>
          <w:szCs w:val="22"/>
        </w:rPr>
        <w:t xml:space="preserve">ar a la culminación exitosa </w:t>
      </w:r>
      <w:r w:rsidR="00465E0C" w:rsidRPr="00DA3D26">
        <w:rPr>
          <w:szCs w:val="22"/>
        </w:rPr>
        <w:t>de</w:t>
      </w:r>
      <w:r w:rsidRPr="00DA3D26">
        <w:rPr>
          <w:szCs w:val="22"/>
        </w:rPr>
        <w:t>l</w:t>
      </w:r>
      <w:r w:rsidR="00BB5802" w:rsidRPr="00DA3D26">
        <w:rPr>
          <w:szCs w:val="22"/>
        </w:rPr>
        <w:t xml:space="preserve"> </w:t>
      </w:r>
      <w:r w:rsidR="00F52DA5">
        <w:rPr>
          <w:szCs w:val="22"/>
        </w:rPr>
        <w:t>EVENTO</w:t>
      </w:r>
      <w:r w:rsidRPr="00DA3D26">
        <w:rPr>
          <w:szCs w:val="22"/>
        </w:rPr>
        <w:t xml:space="preserve"> objeto de este Contrato, y al mismo tiempo, facilitar la transferencia de conocimientos y experiencias entre las partes.</w:t>
      </w:r>
      <w:r w:rsidR="00465E0C" w:rsidRPr="00DA3D26">
        <w:rPr>
          <w:szCs w:val="22"/>
        </w:rPr>
        <w:t xml:space="preserve"> </w:t>
      </w:r>
    </w:p>
    <w:p w:rsidR="005316FF" w:rsidRDefault="005316FF" w:rsidP="009710E6">
      <w:pPr>
        <w:jc w:val="both"/>
        <w:rPr>
          <w:szCs w:val="22"/>
        </w:rPr>
      </w:pPr>
    </w:p>
    <w:p w:rsidR="00ED52B5" w:rsidRPr="00DA3D26" w:rsidRDefault="00CE480F" w:rsidP="0050706F">
      <w:pPr>
        <w:widowControl w:val="0"/>
        <w:numPr>
          <w:ilvl w:val="1"/>
          <w:numId w:val="13"/>
        </w:numPr>
        <w:ind w:right="-21"/>
        <w:jc w:val="both"/>
        <w:rPr>
          <w:szCs w:val="22"/>
        </w:rPr>
      </w:pPr>
      <w:r w:rsidRPr="00DA3D26">
        <w:rPr>
          <w:szCs w:val="22"/>
        </w:rPr>
        <w:t xml:space="preserve">LA INSTITUCIÓN BENEFICIARIA, </w:t>
      </w:r>
      <w:r w:rsidR="00AC6613" w:rsidRPr="00DA3D26">
        <w:rPr>
          <w:szCs w:val="22"/>
        </w:rPr>
        <w:t xml:space="preserve">deberá </w:t>
      </w:r>
      <w:r w:rsidRPr="00DA3D26">
        <w:rPr>
          <w:szCs w:val="22"/>
        </w:rPr>
        <w:t>nombra</w:t>
      </w:r>
      <w:r w:rsidR="00DA7695" w:rsidRPr="00DA3D26">
        <w:rPr>
          <w:szCs w:val="22"/>
        </w:rPr>
        <w:t>r</w:t>
      </w:r>
      <w:r w:rsidRPr="00DA3D26">
        <w:rPr>
          <w:szCs w:val="22"/>
        </w:rPr>
        <w:t xml:space="preserve"> </w:t>
      </w:r>
      <w:r w:rsidR="00DA7695" w:rsidRPr="00DA3D26">
        <w:rPr>
          <w:szCs w:val="22"/>
        </w:rPr>
        <w:t>un</w:t>
      </w:r>
      <w:r w:rsidRPr="00DA3D26">
        <w:rPr>
          <w:szCs w:val="22"/>
        </w:rPr>
        <w:t xml:space="preserve"> </w:t>
      </w:r>
      <w:r w:rsidR="00772D81">
        <w:rPr>
          <w:szCs w:val="22"/>
        </w:rPr>
        <w:t>Responsable</w:t>
      </w:r>
      <w:r w:rsidRPr="00DA3D26">
        <w:rPr>
          <w:szCs w:val="22"/>
        </w:rPr>
        <w:t xml:space="preserve"> </w:t>
      </w:r>
      <w:r w:rsidR="00772D81">
        <w:rPr>
          <w:szCs w:val="22"/>
        </w:rPr>
        <w:t>Técnico</w:t>
      </w:r>
      <w:r w:rsidR="00F52DA5">
        <w:rPr>
          <w:szCs w:val="22"/>
        </w:rPr>
        <w:t xml:space="preserve"> y </w:t>
      </w:r>
      <w:r w:rsidR="00AC6613" w:rsidRPr="00DA3D26">
        <w:rPr>
          <w:szCs w:val="22"/>
        </w:rPr>
        <w:t xml:space="preserve">un </w:t>
      </w:r>
      <w:r w:rsidR="00772D81">
        <w:rPr>
          <w:szCs w:val="22"/>
        </w:rPr>
        <w:t>Responsable</w:t>
      </w:r>
      <w:r w:rsidR="00AC6613" w:rsidRPr="00DA3D26">
        <w:rPr>
          <w:szCs w:val="22"/>
        </w:rPr>
        <w:t xml:space="preserve"> Administrativo</w:t>
      </w:r>
      <w:r w:rsidR="00F52DA5">
        <w:rPr>
          <w:szCs w:val="22"/>
        </w:rPr>
        <w:t>-Financiero.</w:t>
      </w:r>
    </w:p>
    <w:p w:rsidR="00CB1F7E" w:rsidRPr="00DA3D26" w:rsidRDefault="00CB1F7E" w:rsidP="009710E6">
      <w:pPr>
        <w:jc w:val="both"/>
        <w:rPr>
          <w:szCs w:val="22"/>
        </w:rPr>
      </w:pPr>
    </w:p>
    <w:p w:rsidR="00ED52B5" w:rsidRPr="00DA3D26" w:rsidRDefault="00ED52B5" w:rsidP="0050706F">
      <w:pPr>
        <w:widowControl w:val="0"/>
        <w:numPr>
          <w:ilvl w:val="1"/>
          <w:numId w:val="13"/>
        </w:numPr>
        <w:ind w:right="-21"/>
        <w:jc w:val="both"/>
        <w:rPr>
          <w:szCs w:val="22"/>
        </w:rPr>
      </w:pPr>
      <w:r w:rsidRPr="00DA3D26">
        <w:rPr>
          <w:szCs w:val="22"/>
        </w:rPr>
        <w:t xml:space="preserve">LA INSTITUCIÓN BENEFICIARIA, se obliga a tomar todas las medidas necesarias para </w:t>
      </w:r>
      <w:r w:rsidRPr="00DA3D26">
        <w:rPr>
          <w:szCs w:val="22"/>
        </w:rPr>
        <w:lastRenderedPageBreak/>
        <w:t xml:space="preserve">lograr la adecuada comunicación o divulgación de los conocimientos resultantes de la ejecución del </w:t>
      </w:r>
      <w:r w:rsidR="00953CC4">
        <w:rPr>
          <w:szCs w:val="22"/>
        </w:rPr>
        <w:t>Evento</w:t>
      </w:r>
      <w:r w:rsidRPr="00DA3D26">
        <w:rPr>
          <w:szCs w:val="22"/>
        </w:rPr>
        <w:t xml:space="preserve"> al </w:t>
      </w:r>
      <w:r w:rsidR="009710E6" w:rsidRPr="00DA3D26">
        <w:rPr>
          <w:szCs w:val="22"/>
        </w:rPr>
        <w:t>EJECUTOR</w:t>
      </w:r>
      <w:r w:rsidRPr="00DA3D26">
        <w:rPr>
          <w:szCs w:val="22"/>
        </w:rPr>
        <w:t xml:space="preserve">, de modo a permitirle al mismo, la difusión de mejores prácticas a la sociedad paraguaya, en especial al sector </w:t>
      </w:r>
      <w:r w:rsidR="00AC6613" w:rsidRPr="00DA3D26">
        <w:rPr>
          <w:szCs w:val="22"/>
        </w:rPr>
        <w:t xml:space="preserve">académico y </w:t>
      </w:r>
      <w:r w:rsidRPr="00DA3D26">
        <w:rPr>
          <w:szCs w:val="22"/>
        </w:rPr>
        <w:t>empresarial.</w:t>
      </w:r>
    </w:p>
    <w:p w:rsidR="00ED52B5" w:rsidRPr="00DA3D26" w:rsidRDefault="00ED52B5" w:rsidP="009710E6">
      <w:pPr>
        <w:jc w:val="both"/>
        <w:rPr>
          <w:szCs w:val="22"/>
        </w:rPr>
      </w:pPr>
    </w:p>
    <w:p w:rsidR="00ED52B5" w:rsidRPr="00DA3D26" w:rsidRDefault="00ED52B5" w:rsidP="0050706F">
      <w:pPr>
        <w:widowControl w:val="0"/>
        <w:numPr>
          <w:ilvl w:val="1"/>
          <w:numId w:val="13"/>
        </w:numPr>
        <w:ind w:right="-21"/>
        <w:jc w:val="both"/>
        <w:rPr>
          <w:szCs w:val="22"/>
        </w:rPr>
      </w:pPr>
      <w:r w:rsidRPr="00DA3D26">
        <w:rPr>
          <w:szCs w:val="22"/>
        </w:rPr>
        <w:t xml:space="preserve">LA INSTITUCIÓN BENEFICIARIA, se obliga a tomar todos los recaudos a fin de que los </w:t>
      </w:r>
      <w:r w:rsidR="00BB5802" w:rsidRPr="00DA3D26">
        <w:rPr>
          <w:szCs w:val="22"/>
        </w:rPr>
        <w:t xml:space="preserve">resultados del </w:t>
      </w:r>
      <w:r w:rsidR="00953CC4">
        <w:rPr>
          <w:szCs w:val="22"/>
        </w:rPr>
        <w:t>Evento</w:t>
      </w:r>
      <w:r w:rsidRPr="00DA3D26">
        <w:rPr>
          <w:szCs w:val="22"/>
        </w:rPr>
        <w:t>, cumpla</w:t>
      </w:r>
      <w:r w:rsidR="002813A2" w:rsidRPr="00DA3D26">
        <w:rPr>
          <w:szCs w:val="22"/>
        </w:rPr>
        <w:t>n</w:t>
      </w:r>
      <w:r w:rsidRPr="00DA3D26">
        <w:rPr>
          <w:szCs w:val="22"/>
        </w:rPr>
        <w:t xml:space="preserve"> con todas </w:t>
      </w:r>
      <w:r w:rsidR="00AC6613" w:rsidRPr="00DA3D26">
        <w:rPr>
          <w:szCs w:val="22"/>
        </w:rPr>
        <w:t>las normativas legales vigentes y tenga todas las autorizaciones necesarias para el mismo por parte de las autoridades nacionales que rigen la materia.</w:t>
      </w:r>
    </w:p>
    <w:p w:rsidR="00ED52B5" w:rsidRPr="00DA3D26" w:rsidRDefault="00ED52B5" w:rsidP="009710E6">
      <w:pPr>
        <w:jc w:val="both"/>
        <w:rPr>
          <w:szCs w:val="22"/>
        </w:rPr>
      </w:pPr>
    </w:p>
    <w:p w:rsidR="00ED52B5" w:rsidRPr="00DA3D26" w:rsidRDefault="00ED52B5" w:rsidP="0050706F">
      <w:pPr>
        <w:widowControl w:val="0"/>
        <w:numPr>
          <w:ilvl w:val="1"/>
          <w:numId w:val="13"/>
        </w:numPr>
        <w:ind w:right="-21"/>
        <w:jc w:val="both"/>
        <w:rPr>
          <w:szCs w:val="22"/>
        </w:rPr>
      </w:pPr>
      <w:r w:rsidRPr="00DA3D26">
        <w:rPr>
          <w:szCs w:val="22"/>
        </w:rPr>
        <w:t xml:space="preserve">LA </w:t>
      </w:r>
      <w:r w:rsidR="00953CC4">
        <w:rPr>
          <w:szCs w:val="22"/>
        </w:rPr>
        <w:t>INSTITUCIÓN BENEFICIARIA será la única</w:t>
      </w:r>
      <w:r w:rsidRPr="00DA3D26">
        <w:rPr>
          <w:szCs w:val="22"/>
        </w:rPr>
        <w:t xml:space="preserve"> responsable del cumplimiento de las obligaciones asumidas en el presente contrato, obligándose a mantener indemne al </w:t>
      </w:r>
      <w:r w:rsidR="009710E6" w:rsidRPr="00DA3D26">
        <w:rPr>
          <w:szCs w:val="22"/>
        </w:rPr>
        <w:t>EJECUTOR</w:t>
      </w:r>
      <w:r w:rsidRPr="00DA3D26">
        <w:rPr>
          <w:szCs w:val="22"/>
        </w:rPr>
        <w:t xml:space="preserve">, de cualquier reclamo que eventualmente le formulen por tal causa. Si por cualquier causa </w:t>
      </w:r>
      <w:r w:rsidR="005316FF">
        <w:rPr>
          <w:szCs w:val="22"/>
        </w:rPr>
        <w:t>el</w:t>
      </w:r>
      <w:r w:rsidR="009710E6" w:rsidRPr="00DA3D26">
        <w:rPr>
          <w:szCs w:val="22"/>
        </w:rPr>
        <w:t xml:space="preserve"> EJECUTOR</w:t>
      </w:r>
      <w:r w:rsidRPr="00DA3D26">
        <w:rPr>
          <w:szCs w:val="22"/>
        </w:rPr>
        <w:t xml:space="preserve">, se viera obligado a desembolsar alguna suma como consecuencia de reclamos efectuados por obligaciones y compromisos asumidos en el presente contrato, </w:t>
      </w:r>
      <w:r w:rsidR="000E0CF3">
        <w:rPr>
          <w:szCs w:val="22"/>
        </w:rPr>
        <w:t>la</w:t>
      </w:r>
      <w:r w:rsidRPr="00DA3D26">
        <w:rPr>
          <w:szCs w:val="22"/>
        </w:rPr>
        <w:t xml:space="preserve"> INSTITUCIÓN BENEFICIARIA, deberá reembolsar al </w:t>
      </w:r>
      <w:r w:rsidR="009710E6" w:rsidRPr="00DA3D26">
        <w:rPr>
          <w:szCs w:val="22"/>
        </w:rPr>
        <w:t>EJECUTOR</w:t>
      </w:r>
      <w:r w:rsidRPr="00DA3D26">
        <w:rPr>
          <w:szCs w:val="22"/>
        </w:rPr>
        <w:t xml:space="preserve">, los importes que éste haya abonado por tal motivo. </w:t>
      </w:r>
    </w:p>
    <w:p w:rsidR="00ED52B5" w:rsidRPr="00DA3D26" w:rsidRDefault="00ED52B5" w:rsidP="009710E6">
      <w:pPr>
        <w:jc w:val="both"/>
        <w:rPr>
          <w:szCs w:val="22"/>
        </w:rPr>
      </w:pPr>
    </w:p>
    <w:p w:rsidR="00ED52B5" w:rsidRDefault="00ED52B5" w:rsidP="0050706F">
      <w:pPr>
        <w:widowControl w:val="0"/>
        <w:numPr>
          <w:ilvl w:val="1"/>
          <w:numId w:val="13"/>
        </w:numPr>
        <w:ind w:left="567" w:right="-21" w:hanging="567"/>
        <w:jc w:val="both"/>
        <w:rPr>
          <w:szCs w:val="22"/>
        </w:rPr>
      </w:pPr>
      <w:r w:rsidRPr="00DA3D26">
        <w:rPr>
          <w:szCs w:val="22"/>
        </w:rPr>
        <w:t xml:space="preserve">LA INSTITUCIÓN BENEFICIARIA, se compromete a estar siempre disponible para participar en actividades y/o eventos de divulgación científica, cuando </w:t>
      </w:r>
      <w:r w:rsidR="000E0CF3">
        <w:rPr>
          <w:szCs w:val="22"/>
        </w:rPr>
        <w:t>el</w:t>
      </w:r>
      <w:r w:rsidRPr="00DA3D26">
        <w:rPr>
          <w:szCs w:val="22"/>
        </w:rPr>
        <w:t xml:space="preserve"> </w:t>
      </w:r>
      <w:r w:rsidR="009710E6" w:rsidRPr="00DA3D26">
        <w:rPr>
          <w:szCs w:val="22"/>
        </w:rPr>
        <w:t>EJECUTOR</w:t>
      </w:r>
      <w:r w:rsidRPr="00DA3D26">
        <w:rPr>
          <w:szCs w:val="22"/>
        </w:rPr>
        <w:t xml:space="preserve"> lo requiera, proveyendo información y materiales acerca de los resultados del </w:t>
      </w:r>
      <w:r w:rsidR="00953CC4">
        <w:rPr>
          <w:szCs w:val="22"/>
        </w:rPr>
        <w:t>Evento cofinanciado</w:t>
      </w:r>
      <w:r w:rsidRPr="00DA3D26">
        <w:rPr>
          <w:szCs w:val="22"/>
        </w:rPr>
        <w:t xml:space="preserve"> por </w:t>
      </w:r>
      <w:r w:rsidR="000E0CF3">
        <w:rPr>
          <w:szCs w:val="22"/>
        </w:rPr>
        <w:t>el</w:t>
      </w:r>
      <w:r w:rsidRPr="00DA3D26">
        <w:rPr>
          <w:szCs w:val="22"/>
        </w:rPr>
        <w:t xml:space="preserve"> </w:t>
      </w:r>
      <w:r w:rsidR="009710E6" w:rsidRPr="00DA3D26">
        <w:rPr>
          <w:szCs w:val="22"/>
        </w:rPr>
        <w:t>EJECUTOR</w:t>
      </w:r>
      <w:r w:rsidRPr="00DA3D26">
        <w:rPr>
          <w:szCs w:val="22"/>
        </w:rPr>
        <w:t xml:space="preserve"> </w:t>
      </w:r>
      <w:r w:rsidR="00140B58" w:rsidRPr="00DA3D26">
        <w:rPr>
          <w:szCs w:val="22"/>
        </w:rPr>
        <w:t xml:space="preserve">aún luego </w:t>
      </w:r>
      <w:r w:rsidRPr="00DA3D26">
        <w:rPr>
          <w:szCs w:val="22"/>
        </w:rPr>
        <w:t>de finaliza</w:t>
      </w:r>
      <w:r w:rsidR="00140B58" w:rsidRPr="00DA3D26">
        <w:rPr>
          <w:szCs w:val="22"/>
        </w:rPr>
        <w:t xml:space="preserve">do </w:t>
      </w:r>
      <w:r w:rsidRPr="00DA3D26">
        <w:rPr>
          <w:szCs w:val="22"/>
        </w:rPr>
        <w:t>el contrato.</w:t>
      </w:r>
    </w:p>
    <w:p w:rsidR="00ED52B5" w:rsidRPr="00DA3D26" w:rsidRDefault="00ED52B5" w:rsidP="00B30EC8">
      <w:pPr>
        <w:widowControl w:val="0"/>
        <w:ind w:right="-21"/>
        <w:jc w:val="both"/>
        <w:rPr>
          <w:szCs w:val="22"/>
        </w:rPr>
      </w:pPr>
    </w:p>
    <w:p w:rsidR="0023014C" w:rsidRDefault="00ED52B5" w:rsidP="0023014C">
      <w:pPr>
        <w:widowControl w:val="0"/>
        <w:numPr>
          <w:ilvl w:val="1"/>
          <w:numId w:val="13"/>
        </w:numPr>
        <w:ind w:left="567" w:right="-21" w:hanging="567"/>
        <w:jc w:val="both"/>
        <w:rPr>
          <w:szCs w:val="22"/>
        </w:rPr>
      </w:pPr>
      <w:r w:rsidRPr="00CF3A50">
        <w:rPr>
          <w:szCs w:val="22"/>
        </w:rPr>
        <w:t xml:space="preserve">LA INSTITUCIÓN BENEFICIARIA, se compromete a difundir los resultados </w:t>
      </w:r>
      <w:r w:rsidR="00953CC4">
        <w:rPr>
          <w:szCs w:val="22"/>
        </w:rPr>
        <w:t xml:space="preserve">y conocimientos </w:t>
      </w:r>
      <w:r w:rsidRPr="00CF3A50">
        <w:rPr>
          <w:szCs w:val="22"/>
        </w:rPr>
        <w:t xml:space="preserve">obtenidos, inclusive posterior a la finalización del </w:t>
      </w:r>
      <w:r w:rsidR="00953CC4">
        <w:rPr>
          <w:szCs w:val="22"/>
        </w:rPr>
        <w:t>EVENTO</w:t>
      </w:r>
      <w:r w:rsidRPr="00CF3A50">
        <w:rPr>
          <w:szCs w:val="22"/>
        </w:rPr>
        <w:t xml:space="preserve">, a través de los medios masivos y/o más habituales de comunicación, como ser: internet, prensa, radio, televisión, conferencias científicas, eventos científicos, libros, artículos, resúmenes, etcétera. </w:t>
      </w:r>
    </w:p>
    <w:p w:rsidR="00CF3A50" w:rsidRDefault="00CF3A50" w:rsidP="00CF3A50">
      <w:pPr>
        <w:pStyle w:val="Prrafodelista"/>
        <w:rPr>
          <w:szCs w:val="22"/>
        </w:rPr>
      </w:pPr>
    </w:p>
    <w:p w:rsidR="0023014C" w:rsidRPr="002A4BE5" w:rsidRDefault="002A4BE5" w:rsidP="0050706F">
      <w:pPr>
        <w:widowControl w:val="0"/>
        <w:numPr>
          <w:ilvl w:val="1"/>
          <w:numId w:val="13"/>
        </w:numPr>
        <w:ind w:left="567" w:right="-21" w:hanging="567"/>
        <w:jc w:val="both"/>
        <w:rPr>
          <w:strike/>
          <w:szCs w:val="22"/>
        </w:rPr>
      </w:pPr>
      <w:r>
        <w:rPr>
          <w:szCs w:val="22"/>
        </w:rPr>
        <w:t xml:space="preserve">El funcionamiento correcto y adecuado de los equipos </w:t>
      </w:r>
      <w:r w:rsidR="00ED52B5" w:rsidRPr="0023014C">
        <w:rPr>
          <w:szCs w:val="22"/>
        </w:rPr>
        <w:t>y</w:t>
      </w:r>
      <w:r>
        <w:rPr>
          <w:szCs w:val="22"/>
        </w:rPr>
        <w:t xml:space="preserve"> la disponibilidad de los</w:t>
      </w:r>
      <w:r w:rsidR="00ED52B5" w:rsidRPr="0023014C">
        <w:rPr>
          <w:szCs w:val="22"/>
        </w:rPr>
        <w:t xml:space="preserve"> bienes a ser utilizados por </w:t>
      </w:r>
      <w:r w:rsidR="00AA61CB">
        <w:rPr>
          <w:szCs w:val="22"/>
        </w:rPr>
        <w:t>la</w:t>
      </w:r>
      <w:r w:rsidR="00ED52B5" w:rsidRPr="0023014C">
        <w:rPr>
          <w:szCs w:val="22"/>
        </w:rPr>
        <w:t xml:space="preserve"> INSTITUCIÓN BENEFICIARIA, durante la realización de los trabajos </w:t>
      </w:r>
      <w:r>
        <w:rPr>
          <w:szCs w:val="22"/>
        </w:rPr>
        <w:t xml:space="preserve">establecidos en el </w:t>
      </w:r>
      <w:r w:rsidR="00953CC4">
        <w:rPr>
          <w:szCs w:val="22"/>
        </w:rPr>
        <w:t>Evento</w:t>
      </w:r>
      <w:r>
        <w:rPr>
          <w:szCs w:val="22"/>
        </w:rPr>
        <w:t xml:space="preserve">, ya sea de su propiedad o </w:t>
      </w:r>
      <w:r w:rsidR="00056162">
        <w:rPr>
          <w:szCs w:val="22"/>
        </w:rPr>
        <w:t>adquiridos</w:t>
      </w:r>
      <w:r>
        <w:rPr>
          <w:szCs w:val="22"/>
        </w:rPr>
        <w:t xml:space="preserve"> por </w:t>
      </w:r>
      <w:r w:rsidRPr="002A4BE5">
        <w:rPr>
          <w:szCs w:val="22"/>
        </w:rPr>
        <w:t>convenio</w:t>
      </w:r>
      <w:r>
        <w:rPr>
          <w:szCs w:val="22"/>
        </w:rPr>
        <w:t xml:space="preserve"> </w:t>
      </w:r>
      <w:r w:rsidR="00CF3A50">
        <w:rPr>
          <w:szCs w:val="22"/>
        </w:rPr>
        <w:t>serán</w:t>
      </w:r>
      <w:r>
        <w:rPr>
          <w:szCs w:val="22"/>
        </w:rPr>
        <w:t xml:space="preserve"> responsabilidad del Beneficiario</w:t>
      </w:r>
      <w:r w:rsidRPr="002A4BE5">
        <w:rPr>
          <w:strike/>
          <w:szCs w:val="22"/>
        </w:rPr>
        <w:t xml:space="preserve">. </w:t>
      </w:r>
    </w:p>
    <w:p w:rsidR="0023014C" w:rsidRDefault="0023014C" w:rsidP="0023014C">
      <w:pPr>
        <w:pStyle w:val="Prrafodelista"/>
        <w:rPr>
          <w:szCs w:val="22"/>
        </w:rPr>
      </w:pPr>
    </w:p>
    <w:p w:rsidR="00916E64" w:rsidRPr="00F36E81" w:rsidRDefault="0043442F" w:rsidP="00916E64">
      <w:pPr>
        <w:widowControl w:val="0"/>
        <w:numPr>
          <w:ilvl w:val="1"/>
          <w:numId w:val="13"/>
        </w:numPr>
        <w:ind w:left="567" w:right="-21" w:hanging="567"/>
        <w:jc w:val="both"/>
        <w:rPr>
          <w:szCs w:val="22"/>
        </w:rPr>
      </w:pPr>
      <w:r w:rsidRPr="00F36E81">
        <w:rPr>
          <w:szCs w:val="22"/>
        </w:rPr>
        <w:t xml:space="preserve">La INSTITUCIÓN BENEFICIARIA </w:t>
      </w:r>
      <w:r w:rsidR="00953CC4">
        <w:rPr>
          <w:szCs w:val="22"/>
        </w:rPr>
        <w:t xml:space="preserve">se compromete a brindar visibilidad al EJECUTOR en el EVENTO adjudicado siguiendo las directrices </w:t>
      </w:r>
      <w:r w:rsidR="002E4BD3">
        <w:rPr>
          <w:szCs w:val="22"/>
        </w:rPr>
        <w:t>establecidas en la Guía de Visibilidad del CONACYT, disponible en la página web institucional</w:t>
      </w:r>
      <w:r w:rsidR="00393BC2" w:rsidRPr="00F36E81">
        <w:rPr>
          <w:szCs w:val="22"/>
        </w:rPr>
        <w:t>.</w:t>
      </w:r>
      <w:r w:rsidR="002750B6" w:rsidRPr="00F36E81">
        <w:rPr>
          <w:szCs w:val="22"/>
        </w:rPr>
        <w:t xml:space="preserve"> </w:t>
      </w:r>
    </w:p>
    <w:p w:rsidR="00916E64" w:rsidRDefault="00916E64" w:rsidP="00916E64">
      <w:pPr>
        <w:pStyle w:val="Prrafodelista"/>
        <w:rPr>
          <w:szCs w:val="22"/>
        </w:rPr>
      </w:pPr>
    </w:p>
    <w:p w:rsidR="000164F7" w:rsidRPr="002E4BD3" w:rsidRDefault="00916E64" w:rsidP="009710E6">
      <w:pPr>
        <w:widowControl w:val="0"/>
        <w:numPr>
          <w:ilvl w:val="1"/>
          <w:numId w:val="13"/>
        </w:numPr>
        <w:ind w:left="567" w:right="-21" w:hanging="567"/>
        <w:jc w:val="both"/>
        <w:rPr>
          <w:szCs w:val="22"/>
        </w:rPr>
      </w:pPr>
      <w:r w:rsidRPr="00916E64">
        <w:rPr>
          <w:bCs/>
          <w:iCs/>
        </w:rPr>
        <w:t>La INSTITUCIÓN BENEFICIARIA se compromete a completar la Encuesta sobre Actividades Científicas</w:t>
      </w:r>
      <w:r w:rsidR="002E4BD3">
        <w:rPr>
          <w:bCs/>
          <w:iCs/>
        </w:rPr>
        <w:t xml:space="preserve"> y Tecnológicas – ACT, </w:t>
      </w:r>
      <w:proofErr w:type="spellStart"/>
      <w:r w:rsidR="002E4BD3">
        <w:rPr>
          <w:bCs/>
          <w:iCs/>
        </w:rPr>
        <w:t>proveída</w:t>
      </w:r>
      <w:proofErr w:type="spellEnd"/>
      <w:r w:rsidRPr="00916E64">
        <w:rPr>
          <w:bCs/>
          <w:iCs/>
        </w:rPr>
        <w:t xml:space="preserve"> por el Ejecutor cuando éste lo requiera. La misma deberá ser devuelta en un plazo de 30 (treinta) días hábiles a partir de la entrega del formulario de encuestas.</w:t>
      </w:r>
    </w:p>
    <w:p w:rsidR="000164F7" w:rsidRDefault="000164F7" w:rsidP="009710E6">
      <w:pPr>
        <w:jc w:val="both"/>
      </w:pPr>
    </w:p>
    <w:p w:rsidR="00BB5802" w:rsidRPr="00704571" w:rsidRDefault="00BB5802" w:rsidP="00BB5802">
      <w:pPr>
        <w:keepNext/>
        <w:tabs>
          <w:tab w:val="left" w:pos="-720"/>
          <w:tab w:val="left" w:pos="0"/>
        </w:tabs>
        <w:ind w:left="413" w:right="-21" w:hanging="413"/>
        <w:outlineLvl w:val="0"/>
        <w:rPr>
          <w:b/>
          <w:szCs w:val="22"/>
        </w:rPr>
      </w:pPr>
      <w:r w:rsidRPr="00704571">
        <w:rPr>
          <w:b/>
          <w:szCs w:val="22"/>
        </w:rPr>
        <w:t>CLÁUSULA</w:t>
      </w:r>
      <w:r>
        <w:rPr>
          <w:b/>
          <w:szCs w:val="22"/>
        </w:rPr>
        <w:t xml:space="preserve"> </w:t>
      </w:r>
      <w:r w:rsidR="00610AEC">
        <w:rPr>
          <w:b/>
          <w:szCs w:val="22"/>
        </w:rPr>
        <w:t>SEXTA</w:t>
      </w:r>
      <w:r w:rsidRPr="00704571">
        <w:rPr>
          <w:b/>
          <w:szCs w:val="22"/>
        </w:rPr>
        <w:t xml:space="preserve">: </w:t>
      </w:r>
      <w:r w:rsidR="00ED1F21">
        <w:rPr>
          <w:b/>
          <w:szCs w:val="22"/>
        </w:rPr>
        <w:t>A</w:t>
      </w:r>
      <w:r w:rsidR="00ED1F21" w:rsidRPr="00704571">
        <w:rPr>
          <w:b/>
          <w:szCs w:val="22"/>
        </w:rPr>
        <w:t>LCANCE DE LA EJECUCIÓN DEL PROGRAMA</w:t>
      </w:r>
    </w:p>
    <w:p w:rsidR="00BB5802" w:rsidRPr="00FD76E7" w:rsidRDefault="00BB5802" w:rsidP="00BB5802">
      <w:pPr>
        <w:tabs>
          <w:tab w:val="left" w:pos="540"/>
        </w:tabs>
        <w:ind w:right="-21"/>
        <w:rPr>
          <w:szCs w:val="22"/>
        </w:rPr>
      </w:pPr>
    </w:p>
    <w:p w:rsidR="00977940" w:rsidRDefault="00BB5802" w:rsidP="00BF1E49">
      <w:pPr>
        <w:widowControl w:val="0"/>
        <w:numPr>
          <w:ilvl w:val="1"/>
          <w:numId w:val="31"/>
        </w:numPr>
        <w:ind w:right="-21"/>
        <w:jc w:val="both"/>
        <w:rPr>
          <w:szCs w:val="22"/>
        </w:rPr>
      </w:pPr>
      <w:r w:rsidRPr="00977940">
        <w:rPr>
          <w:szCs w:val="22"/>
        </w:rPr>
        <w:t xml:space="preserve">La INSTITUCIÓN BENEFICIARIA deberá velar por el cumplimiento de los objetivos trazados en </w:t>
      </w:r>
      <w:r w:rsidR="004601E0" w:rsidRPr="00977940">
        <w:rPr>
          <w:szCs w:val="22"/>
        </w:rPr>
        <w:t xml:space="preserve">el </w:t>
      </w:r>
      <w:r w:rsidR="00877A60" w:rsidRPr="00DA3D26">
        <w:rPr>
          <w:szCs w:val="22"/>
        </w:rPr>
        <w:t>PRO</w:t>
      </w:r>
      <w:r w:rsidR="00877A60">
        <w:rPr>
          <w:szCs w:val="22"/>
        </w:rPr>
        <w:t>YECTO</w:t>
      </w:r>
      <w:r w:rsidR="00877A60" w:rsidRPr="00DA3D26">
        <w:rPr>
          <w:szCs w:val="22"/>
        </w:rPr>
        <w:t xml:space="preserve"> DE </w:t>
      </w:r>
      <w:r w:rsidR="00877A60">
        <w:rPr>
          <w:szCs w:val="22"/>
        </w:rPr>
        <w:t>INVESTIGACIÓN</w:t>
      </w:r>
      <w:r w:rsidR="004601E0" w:rsidRPr="00977940">
        <w:rPr>
          <w:szCs w:val="22"/>
        </w:rPr>
        <w:t xml:space="preserve"> </w:t>
      </w:r>
      <w:r w:rsidR="00426B6F" w:rsidRPr="00977940">
        <w:rPr>
          <w:szCs w:val="22"/>
        </w:rPr>
        <w:t>adjudicado</w:t>
      </w:r>
      <w:r w:rsidR="00A13CC8" w:rsidRPr="00977940">
        <w:rPr>
          <w:szCs w:val="22"/>
        </w:rPr>
        <w:t>,</w:t>
      </w:r>
      <w:r w:rsidRPr="00977940">
        <w:rPr>
          <w:szCs w:val="22"/>
        </w:rPr>
        <w:t xml:space="preserve"> la Guía de Ejecución de</w:t>
      </w:r>
      <w:r w:rsidR="00ED1F21">
        <w:rPr>
          <w:szCs w:val="22"/>
        </w:rPr>
        <w:t xml:space="preserve">l mismo </w:t>
      </w:r>
      <w:r w:rsidR="004601E0" w:rsidRPr="00977940">
        <w:rPr>
          <w:szCs w:val="22"/>
        </w:rPr>
        <w:t>y el presente contrato.</w:t>
      </w:r>
    </w:p>
    <w:p w:rsidR="00977940" w:rsidRDefault="00977940" w:rsidP="00977940">
      <w:pPr>
        <w:widowControl w:val="0"/>
        <w:ind w:left="360" w:right="-21"/>
        <w:jc w:val="both"/>
        <w:rPr>
          <w:szCs w:val="22"/>
        </w:rPr>
      </w:pPr>
    </w:p>
    <w:p w:rsidR="00BB5802" w:rsidRPr="00977940" w:rsidRDefault="00ED1F21" w:rsidP="00BF1E49">
      <w:pPr>
        <w:widowControl w:val="0"/>
        <w:numPr>
          <w:ilvl w:val="1"/>
          <w:numId w:val="31"/>
        </w:numPr>
        <w:ind w:right="-21"/>
        <w:jc w:val="both"/>
        <w:rPr>
          <w:szCs w:val="22"/>
        </w:rPr>
      </w:pPr>
      <w:r>
        <w:rPr>
          <w:szCs w:val="22"/>
        </w:rPr>
        <w:t>La</w:t>
      </w:r>
      <w:r w:rsidR="00BB5802" w:rsidRPr="00977940">
        <w:rPr>
          <w:szCs w:val="22"/>
        </w:rPr>
        <w:t xml:space="preserve"> INSTITUCIÓN BENEFICIARIA </w:t>
      </w:r>
      <w:r w:rsidR="00A13CC8" w:rsidRPr="00977940">
        <w:rPr>
          <w:szCs w:val="22"/>
        </w:rPr>
        <w:t>cumplirá</w:t>
      </w:r>
      <w:r w:rsidR="00BB5802" w:rsidRPr="00977940">
        <w:rPr>
          <w:szCs w:val="22"/>
        </w:rPr>
        <w:t xml:space="preserve"> </w:t>
      </w:r>
      <w:r w:rsidR="00A13CC8" w:rsidRPr="00F36E81">
        <w:rPr>
          <w:szCs w:val="22"/>
        </w:rPr>
        <w:t xml:space="preserve">con </w:t>
      </w:r>
      <w:r w:rsidR="00BB5802" w:rsidRPr="00F36E81">
        <w:rPr>
          <w:szCs w:val="22"/>
        </w:rPr>
        <w:t>los resultados</w:t>
      </w:r>
      <w:r w:rsidR="00BB5802" w:rsidRPr="00977940">
        <w:rPr>
          <w:szCs w:val="22"/>
        </w:rPr>
        <w:t xml:space="preserve"> de conformida</w:t>
      </w:r>
      <w:r w:rsidR="00A13CC8" w:rsidRPr="00977940">
        <w:rPr>
          <w:szCs w:val="22"/>
        </w:rPr>
        <w:t>d con los plazos, y de acuerdo a</w:t>
      </w:r>
      <w:r w:rsidR="00BB5802" w:rsidRPr="00977940">
        <w:rPr>
          <w:szCs w:val="22"/>
        </w:rPr>
        <w:t xml:space="preserve">l </w:t>
      </w:r>
      <w:r w:rsidR="00EC7173" w:rsidRPr="00DA3D26">
        <w:rPr>
          <w:szCs w:val="22"/>
        </w:rPr>
        <w:t>PRO</w:t>
      </w:r>
      <w:r w:rsidR="00EC7173">
        <w:rPr>
          <w:szCs w:val="22"/>
        </w:rPr>
        <w:t>YECTO</w:t>
      </w:r>
      <w:r w:rsidR="00EC7173" w:rsidRPr="00DA3D26">
        <w:rPr>
          <w:szCs w:val="22"/>
        </w:rPr>
        <w:t xml:space="preserve"> DE </w:t>
      </w:r>
      <w:r w:rsidR="00EC7173">
        <w:rPr>
          <w:szCs w:val="22"/>
        </w:rPr>
        <w:t>INVESTIGACIÓN</w:t>
      </w:r>
      <w:r w:rsidR="00BB5802" w:rsidRPr="00977940">
        <w:rPr>
          <w:szCs w:val="22"/>
        </w:rPr>
        <w:t>, los ajustes y recomendaciones de los evaluadores técnicos y económicos, en base a la Guía de Ejecución de</w:t>
      </w:r>
      <w:r>
        <w:rPr>
          <w:szCs w:val="22"/>
        </w:rPr>
        <w:t xml:space="preserve"> </w:t>
      </w:r>
      <w:r w:rsidR="00141D09">
        <w:rPr>
          <w:szCs w:val="22"/>
        </w:rPr>
        <w:t>Eventos Científicos y Tecnológicos emergentes</w:t>
      </w:r>
      <w:r w:rsidR="00BB5802" w:rsidRPr="00977940">
        <w:rPr>
          <w:szCs w:val="22"/>
        </w:rPr>
        <w:t>, el cual forma parte integrante del presente Contrato.</w:t>
      </w:r>
    </w:p>
    <w:p w:rsidR="00A13CC8" w:rsidRPr="002607F2" w:rsidRDefault="00A13CC8" w:rsidP="00A13CC8">
      <w:pPr>
        <w:keepNext/>
        <w:tabs>
          <w:tab w:val="left" w:pos="-720"/>
          <w:tab w:val="left" w:pos="0"/>
        </w:tabs>
        <w:ind w:left="413" w:right="-21" w:hanging="413"/>
        <w:outlineLvl w:val="0"/>
        <w:rPr>
          <w:b/>
          <w:szCs w:val="22"/>
        </w:rPr>
      </w:pPr>
      <w:r w:rsidRPr="002607F2">
        <w:rPr>
          <w:b/>
          <w:szCs w:val="22"/>
        </w:rPr>
        <w:lastRenderedPageBreak/>
        <w:t xml:space="preserve">CLÁUSULA </w:t>
      </w:r>
      <w:r w:rsidR="00ED1F21">
        <w:rPr>
          <w:b/>
          <w:szCs w:val="22"/>
        </w:rPr>
        <w:t>SÉPTIMA</w:t>
      </w:r>
      <w:r w:rsidRPr="002607F2">
        <w:rPr>
          <w:b/>
          <w:szCs w:val="22"/>
        </w:rPr>
        <w:t xml:space="preserve"> – </w:t>
      </w:r>
      <w:r w:rsidR="004601E0" w:rsidRPr="002607F2">
        <w:rPr>
          <w:b/>
          <w:szCs w:val="22"/>
        </w:rPr>
        <w:t>PLAZO DE VIGENCIA</w:t>
      </w:r>
    </w:p>
    <w:p w:rsidR="00954679" w:rsidRPr="004601E0" w:rsidRDefault="00954679" w:rsidP="00A13CC8">
      <w:pPr>
        <w:tabs>
          <w:tab w:val="left" w:pos="0"/>
        </w:tabs>
        <w:spacing w:after="80"/>
        <w:jc w:val="both"/>
      </w:pPr>
    </w:p>
    <w:p w:rsidR="00ED1F21" w:rsidRDefault="00954679" w:rsidP="00BF1E49">
      <w:pPr>
        <w:widowControl w:val="0"/>
        <w:numPr>
          <w:ilvl w:val="1"/>
          <w:numId w:val="29"/>
        </w:numPr>
        <w:ind w:right="-21"/>
        <w:jc w:val="both"/>
        <w:rPr>
          <w:szCs w:val="22"/>
        </w:rPr>
      </w:pPr>
      <w:r w:rsidRPr="00ED1F21">
        <w:rPr>
          <w:szCs w:val="22"/>
        </w:rPr>
        <w:t xml:space="preserve">El presente contrato tendrá </w:t>
      </w:r>
      <w:r w:rsidR="00A13CC8" w:rsidRPr="00ED1F21">
        <w:rPr>
          <w:szCs w:val="22"/>
        </w:rPr>
        <w:t>una vigencia</w:t>
      </w:r>
      <w:r w:rsidR="002312F7" w:rsidRPr="00ED1F21">
        <w:rPr>
          <w:szCs w:val="22"/>
        </w:rPr>
        <w:t xml:space="preserve"> a partir de la firma</w:t>
      </w:r>
      <w:r w:rsidR="00A13CC8" w:rsidRPr="00ED1F21">
        <w:rPr>
          <w:szCs w:val="22"/>
        </w:rPr>
        <w:t xml:space="preserve"> de</w:t>
      </w:r>
      <w:r w:rsidR="002312F7" w:rsidRPr="00ED1F21">
        <w:rPr>
          <w:szCs w:val="22"/>
        </w:rPr>
        <w:t>l presente Contrato</w:t>
      </w:r>
      <w:r w:rsidR="00503BC5">
        <w:rPr>
          <w:szCs w:val="22"/>
        </w:rPr>
        <w:t xml:space="preserve"> </w:t>
      </w:r>
      <w:r w:rsidR="002312F7" w:rsidRPr="00ED1F21">
        <w:rPr>
          <w:szCs w:val="22"/>
        </w:rPr>
        <w:t xml:space="preserve">hasta 90 </w:t>
      </w:r>
      <w:r w:rsidR="00B94F44" w:rsidRPr="00ED1F21">
        <w:rPr>
          <w:szCs w:val="22"/>
        </w:rPr>
        <w:t>días corridos</w:t>
      </w:r>
      <w:r w:rsidR="001C272A">
        <w:rPr>
          <w:szCs w:val="22"/>
        </w:rPr>
        <w:t xml:space="preserve"> </w:t>
      </w:r>
      <w:r w:rsidR="002312F7" w:rsidRPr="00ED1F21">
        <w:rPr>
          <w:szCs w:val="22"/>
        </w:rPr>
        <w:t>posteriores al fenecimie</w:t>
      </w:r>
      <w:r w:rsidR="00503BC5">
        <w:rPr>
          <w:szCs w:val="22"/>
        </w:rPr>
        <w:t xml:space="preserve">nto del Plazo de ejecución del </w:t>
      </w:r>
      <w:r w:rsidR="00464D36">
        <w:rPr>
          <w:szCs w:val="22"/>
        </w:rPr>
        <w:t>EVENTO</w:t>
      </w:r>
      <w:r w:rsidR="00CC6F1A">
        <w:rPr>
          <w:szCs w:val="22"/>
        </w:rPr>
        <w:t xml:space="preserve">. Desde el _____ </w:t>
      </w:r>
      <w:r w:rsidR="00222813" w:rsidRPr="00ED1F21">
        <w:rPr>
          <w:szCs w:val="22"/>
        </w:rPr>
        <w:t xml:space="preserve">hasta </w:t>
      </w:r>
      <w:r w:rsidR="00CC6F1A">
        <w:rPr>
          <w:szCs w:val="22"/>
        </w:rPr>
        <w:t>el _____</w:t>
      </w:r>
      <w:r w:rsidR="00C97C7E">
        <w:rPr>
          <w:szCs w:val="22"/>
        </w:rPr>
        <w:t>_.</w:t>
      </w:r>
    </w:p>
    <w:p w:rsidR="00ED1F21" w:rsidRDefault="00ED1F21" w:rsidP="00ED1F21">
      <w:pPr>
        <w:pStyle w:val="Prrafodelista"/>
      </w:pPr>
    </w:p>
    <w:p w:rsidR="00ED1F21" w:rsidRDefault="00C77D21" w:rsidP="00BF1E49">
      <w:pPr>
        <w:widowControl w:val="0"/>
        <w:numPr>
          <w:ilvl w:val="1"/>
          <w:numId w:val="29"/>
        </w:numPr>
        <w:ind w:right="-21"/>
        <w:jc w:val="both"/>
        <w:rPr>
          <w:szCs w:val="22"/>
        </w:rPr>
      </w:pPr>
      <w:r>
        <w:t>E</w:t>
      </w:r>
      <w:r w:rsidR="00F54B7F" w:rsidRPr="00ED1F21">
        <w:t xml:space="preserve">n base a los resultados alcanzados </w:t>
      </w:r>
      <w:r>
        <w:t>y la naturaleza d</w:t>
      </w:r>
      <w:r w:rsidR="00F54B7F" w:rsidRPr="00ED1F21">
        <w:t xml:space="preserve">el </w:t>
      </w:r>
      <w:r w:rsidR="00464D36">
        <w:rPr>
          <w:szCs w:val="22"/>
        </w:rPr>
        <w:t>EVENTO</w:t>
      </w:r>
      <w:r w:rsidR="001C272A">
        <w:t xml:space="preserve"> </w:t>
      </w:r>
      <w:r w:rsidR="001C272A" w:rsidRPr="00F36E81">
        <w:t>en</w:t>
      </w:r>
      <w:r w:rsidR="001C272A">
        <w:t xml:space="preserve"> el perí</w:t>
      </w:r>
      <w:r w:rsidR="00CC6F1A">
        <w:t xml:space="preserve">odo de </w:t>
      </w:r>
      <w:r w:rsidR="00F36E81">
        <w:t>ejecución,</w:t>
      </w:r>
      <w:r w:rsidR="00CF3A50">
        <w:t xml:space="preserve"> </w:t>
      </w:r>
      <w:r w:rsidR="00F54B7F" w:rsidRPr="00C77D21">
        <w:t>se podrá considerar</w:t>
      </w:r>
      <w:r w:rsidR="00F54B7F" w:rsidRPr="00ED1F21">
        <w:t xml:space="preserve"> la extensión del plazo en su beneficio, considerando las justificaciones pertinentes. </w:t>
      </w:r>
    </w:p>
    <w:p w:rsidR="00ED1F21" w:rsidRDefault="00ED1F21" w:rsidP="00ED1F21">
      <w:pPr>
        <w:pStyle w:val="Prrafodelista"/>
      </w:pPr>
    </w:p>
    <w:p w:rsidR="001F037D" w:rsidRPr="00D82915" w:rsidRDefault="00F54B7F" w:rsidP="00BF1E49">
      <w:pPr>
        <w:widowControl w:val="0"/>
        <w:numPr>
          <w:ilvl w:val="1"/>
          <w:numId w:val="29"/>
        </w:numPr>
        <w:ind w:right="-21"/>
        <w:jc w:val="both"/>
        <w:rPr>
          <w:szCs w:val="22"/>
        </w:rPr>
      </w:pPr>
      <w:r w:rsidRPr="00D82915">
        <w:t xml:space="preserve">Durante la vigencia del presente CONTRATO, </w:t>
      </w:r>
      <w:r w:rsidR="005018E0" w:rsidRPr="00D82915">
        <w:t>el</w:t>
      </w:r>
      <w:r w:rsidRPr="00D82915">
        <w:t xml:space="preserve"> </w:t>
      </w:r>
      <w:r w:rsidR="002718D7" w:rsidRPr="00D82915">
        <w:t xml:space="preserve">EJECUTOR </w:t>
      </w:r>
      <w:r w:rsidRPr="00D82915">
        <w:t>realizará evaluaciones perió</w:t>
      </w:r>
      <w:r w:rsidR="002718D7" w:rsidRPr="00D82915">
        <w:t xml:space="preserve">dicas del desempeño </w:t>
      </w:r>
      <w:r w:rsidR="005018E0" w:rsidRPr="00D82915">
        <w:t>de</w:t>
      </w:r>
      <w:r w:rsidR="002718D7" w:rsidRPr="00D82915">
        <w:t xml:space="preserve"> </w:t>
      </w:r>
      <w:r w:rsidR="005018E0" w:rsidRPr="00D82915">
        <w:rPr>
          <w:color w:val="000000"/>
        </w:rPr>
        <w:t>la</w:t>
      </w:r>
      <w:r w:rsidR="002718D7" w:rsidRPr="00D82915">
        <w:rPr>
          <w:color w:val="000000"/>
        </w:rPr>
        <w:t xml:space="preserve"> INSTITUCIÓN BENEFICIARIA</w:t>
      </w:r>
      <w:r w:rsidRPr="00D82915">
        <w:t xml:space="preserve">, según lo considere necesario </w:t>
      </w:r>
      <w:r w:rsidR="005018E0" w:rsidRPr="00D82915">
        <w:t>el</w:t>
      </w:r>
      <w:r w:rsidR="002718D7" w:rsidRPr="00D82915">
        <w:t xml:space="preserve"> EJECUTOR</w:t>
      </w:r>
      <w:r w:rsidRPr="00D82915">
        <w:t xml:space="preserve">, para lo cual </w:t>
      </w:r>
      <w:r w:rsidR="005018E0" w:rsidRPr="00D82915">
        <w:rPr>
          <w:color w:val="000000"/>
        </w:rPr>
        <w:t>la</w:t>
      </w:r>
      <w:r w:rsidR="004F12D2" w:rsidRPr="00D82915">
        <w:rPr>
          <w:color w:val="000000"/>
        </w:rPr>
        <w:t xml:space="preserve"> INSTITUCIÓN BENEFICIARIA</w:t>
      </w:r>
      <w:r w:rsidR="004F12D2" w:rsidRPr="00D82915">
        <w:t xml:space="preserve"> </w:t>
      </w:r>
      <w:r w:rsidRPr="00D82915">
        <w:t xml:space="preserve">estará obligado a prestar todo tipo de colaboración y aportar los datos y documentos que </w:t>
      </w:r>
      <w:r w:rsidR="005018E0" w:rsidRPr="00D82915">
        <w:t>el</w:t>
      </w:r>
      <w:r w:rsidR="004F12D2" w:rsidRPr="00D82915">
        <w:t xml:space="preserve"> EJECUTOR </w:t>
      </w:r>
      <w:r w:rsidRPr="00D82915">
        <w:t>considere necesarios a dicho</w:t>
      </w:r>
      <w:r w:rsidR="00D82915" w:rsidRPr="00D82915">
        <w:t xml:space="preserve"> efecto.</w:t>
      </w:r>
    </w:p>
    <w:p w:rsidR="00F54B7F" w:rsidRDefault="00F54B7F" w:rsidP="0071460C">
      <w:pPr>
        <w:jc w:val="both"/>
        <w:rPr>
          <w:sz w:val="22"/>
        </w:rPr>
      </w:pPr>
    </w:p>
    <w:p w:rsidR="0071460C" w:rsidRPr="00C94B34" w:rsidRDefault="0071460C" w:rsidP="0071460C">
      <w:pPr>
        <w:jc w:val="both"/>
        <w:rPr>
          <w:b/>
        </w:rPr>
      </w:pPr>
      <w:r w:rsidRPr="00C94B34">
        <w:rPr>
          <w:b/>
        </w:rPr>
        <w:t xml:space="preserve">CLÁUSULA </w:t>
      </w:r>
      <w:r w:rsidR="00ED1F21" w:rsidRPr="00C94B34">
        <w:rPr>
          <w:b/>
        </w:rPr>
        <w:t>OCTAVA</w:t>
      </w:r>
      <w:r w:rsidRPr="00C94B34">
        <w:rPr>
          <w:b/>
        </w:rPr>
        <w:t xml:space="preserve"> – INFORMES TÉCNICOS Y RENDICIÓN DE CUENTAS</w:t>
      </w:r>
    </w:p>
    <w:p w:rsidR="0071460C" w:rsidRDefault="0071460C" w:rsidP="0071460C">
      <w:pPr>
        <w:jc w:val="both"/>
        <w:rPr>
          <w:sz w:val="22"/>
        </w:rPr>
      </w:pPr>
    </w:p>
    <w:p w:rsidR="00524A85" w:rsidRPr="00435B93" w:rsidRDefault="005D2EE6" w:rsidP="00435B93">
      <w:pPr>
        <w:widowControl w:val="0"/>
        <w:numPr>
          <w:ilvl w:val="1"/>
          <w:numId w:val="16"/>
        </w:numPr>
        <w:ind w:right="-21"/>
        <w:jc w:val="both"/>
        <w:rPr>
          <w:szCs w:val="22"/>
        </w:rPr>
      </w:pPr>
      <w:r w:rsidRPr="00435B93">
        <w:rPr>
          <w:szCs w:val="22"/>
        </w:rPr>
        <w:t>La Institución Beneficiaria</w:t>
      </w:r>
      <w:r w:rsidR="00524A85" w:rsidRPr="00435B93">
        <w:rPr>
          <w:szCs w:val="22"/>
        </w:rPr>
        <w:t xml:space="preserve"> deberá confeccionar informes</w:t>
      </w:r>
      <w:r w:rsidR="00936DC3">
        <w:rPr>
          <w:szCs w:val="22"/>
        </w:rPr>
        <w:t xml:space="preserve"> finales</w:t>
      </w:r>
      <w:r w:rsidR="00524A85" w:rsidRPr="00435B93">
        <w:rPr>
          <w:szCs w:val="22"/>
        </w:rPr>
        <w:t xml:space="preserve"> sobre </w:t>
      </w:r>
      <w:r w:rsidR="00936DC3">
        <w:rPr>
          <w:szCs w:val="22"/>
        </w:rPr>
        <w:t>la</w:t>
      </w:r>
      <w:r w:rsidR="00524A85" w:rsidRPr="00435B93">
        <w:rPr>
          <w:szCs w:val="22"/>
        </w:rPr>
        <w:t xml:space="preserve"> ejecución del </w:t>
      </w:r>
      <w:r w:rsidR="00936DC3">
        <w:rPr>
          <w:szCs w:val="22"/>
        </w:rPr>
        <w:t>EVENTO</w:t>
      </w:r>
      <w:r w:rsidR="008D3B11">
        <w:rPr>
          <w:szCs w:val="22"/>
        </w:rPr>
        <w:t xml:space="preserve">, </w:t>
      </w:r>
      <w:r w:rsidR="00524A85" w:rsidRPr="00435B93">
        <w:rPr>
          <w:szCs w:val="22"/>
        </w:rPr>
        <w:t xml:space="preserve">ya sean estos de carácter </w:t>
      </w:r>
      <w:r w:rsidR="00524A85" w:rsidRPr="008508B7">
        <w:rPr>
          <w:szCs w:val="22"/>
        </w:rPr>
        <w:t>técnico</w:t>
      </w:r>
      <w:r w:rsidR="00C77D21" w:rsidRPr="008508B7">
        <w:rPr>
          <w:szCs w:val="22"/>
        </w:rPr>
        <w:t xml:space="preserve"> </w:t>
      </w:r>
      <w:r w:rsidR="001F4184" w:rsidRPr="008508B7">
        <w:rPr>
          <w:szCs w:val="22"/>
        </w:rPr>
        <w:t>y</w:t>
      </w:r>
      <w:r w:rsidR="00C77D21">
        <w:rPr>
          <w:szCs w:val="22"/>
        </w:rPr>
        <w:t>/o</w:t>
      </w:r>
      <w:r w:rsidR="00524A85" w:rsidRPr="00435B93">
        <w:rPr>
          <w:szCs w:val="22"/>
        </w:rPr>
        <w:t xml:space="preserve"> económico-financiero, los cuales serán presentados </w:t>
      </w:r>
      <w:r w:rsidR="002F33F8">
        <w:rPr>
          <w:szCs w:val="22"/>
        </w:rPr>
        <w:t>al</w:t>
      </w:r>
      <w:r w:rsidR="00524A85" w:rsidRPr="00435B93">
        <w:rPr>
          <w:szCs w:val="22"/>
        </w:rPr>
        <w:t xml:space="preserve"> EJECUTOR, de conformidad a la legislació</w:t>
      </w:r>
      <w:r w:rsidR="00F82EEA">
        <w:rPr>
          <w:szCs w:val="22"/>
        </w:rPr>
        <w:t xml:space="preserve">n vigente; a lo indicado en la </w:t>
      </w:r>
      <w:r w:rsidR="00524A85" w:rsidRPr="00435B93">
        <w:rPr>
          <w:szCs w:val="22"/>
        </w:rPr>
        <w:t>Guía de Ejecución de</w:t>
      </w:r>
      <w:r w:rsidR="002E52E5">
        <w:rPr>
          <w:szCs w:val="22"/>
        </w:rPr>
        <w:t xml:space="preserve"> Eventos Científicos y Tecnológicos emergentes</w:t>
      </w:r>
      <w:r w:rsidR="00524A85" w:rsidRPr="00435B93">
        <w:rPr>
          <w:szCs w:val="22"/>
        </w:rPr>
        <w:t xml:space="preserve">, los cuales deberán ser </w:t>
      </w:r>
      <w:r w:rsidR="00EB36F1">
        <w:rPr>
          <w:szCs w:val="22"/>
        </w:rPr>
        <w:t>entregados conforme al P</w:t>
      </w:r>
      <w:r w:rsidR="00524A85" w:rsidRPr="00435B93">
        <w:rPr>
          <w:szCs w:val="22"/>
        </w:rPr>
        <w:t xml:space="preserve">lan </w:t>
      </w:r>
      <w:r w:rsidR="00EB36F1">
        <w:rPr>
          <w:szCs w:val="22"/>
        </w:rPr>
        <w:t>G</w:t>
      </w:r>
      <w:r w:rsidR="002B1C58" w:rsidRPr="00435B93">
        <w:rPr>
          <w:szCs w:val="22"/>
        </w:rPr>
        <w:t xml:space="preserve">eneral </w:t>
      </w:r>
      <w:r w:rsidR="00EB36F1">
        <w:rPr>
          <w:szCs w:val="22"/>
        </w:rPr>
        <w:t>de T</w:t>
      </w:r>
      <w:r w:rsidR="00524A85" w:rsidRPr="00435B93">
        <w:rPr>
          <w:szCs w:val="22"/>
        </w:rPr>
        <w:t>rabajo</w:t>
      </w:r>
      <w:r w:rsidR="002E52E5">
        <w:rPr>
          <w:szCs w:val="22"/>
        </w:rPr>
        <w:t>, Cronograma de actividades y Presupuesto</w:t>
      </w:r>
      <w:r w:rsidR="00524A85" w:rsidRPr="00435B93">
        <w:rPr>
          <w:szCs w:val="22"/>
        </w:rPr>
        <w:t xml:space="preserve"> aprobado</w:t>
      </w:r>
      <w:r w:rsidR="002E52E5">
        <w:rPr>
          <w:szCs w:val="22"/>
        </w:rPr>
        <w:t>s,</w:t>
      </w:r>
      <w:r w:rsidR="00524A85" w:rsidRPr="00435B93">
        <w:rPr>
          <w:szCs w:val="22"/>
        </w:rPr>
        <w:t xml:space="preserve"> o cuando </w:t>
      </w:r>
      <w:r w:rsidR="00615B4D">
        <w:rPr>
          <w:szCs w:val="22"/>
        </w:rPr>
        <w:t>el</w:t>
      </w:r>
      <w:r w:rsidR="00524A85" w:rsidRPr="00435B93">
        <w:rPr>
          <w:szCs w:val="22"/>
        </w:rPr>
        <w:t xml:space="preserve"> EJECUTOR, lo considere pertinente.</w:t>
      </w:r>
    </w:p>
    <w:p w:rsidR="00524A85" w:rsidRDefault="00524A85" w:rsidP="00524A85">
      <w:pPr>
        <w:jc w:val="both"/>
        <w:rPr>
          <w:sz w:val="22"/>
          <w:lang w:val="es-ES"/>
        </w:rPr>
      </w:pPr>
    </w:p>
    <w:p w:rsidR="00524A85" w:rsidRPr="00315AE5" w:rsidRDefault="00524A85" w:rsidP="00315AE5">
      <w:pPr>
        <w:widowControl w:val="0"/>
        <w:numPr>
          <w:ilvl w:val="1"/>
          <w:numId w:val="16"/>
        </w:numPr>
        <w:ind w:right="-21"/>
        <w:jc w:val="both"/>
        <w:rPr>
          <w:szCs w:val="22"/>
        </w:rPr>
      </w:pPr>
      <w:r w:rsidRPr="00435B93">
        <w:rPr>
          <w:szCs w:val="22"/>
        </w:rPr>
        <w:t xml:space="preserve">Independientemente de los </w:t>
      </w:r>
      <w:r w:rsidRPr="0025021F">
        <w:rPr>
          <w:szCs w:val="22"/>
        </w:rPr>
        <w:t>informes indicados</w:t>
      </w:r>
      <w:r w:rsidRPr="00435B93">
        <w:rPr>
          <w:szCs w:val="22"/>
        </w:rPr>
        <w:t xml:space="preserve"> en el ítem. </w:t>
      </w:r>
      <w:r w:rsidR="00AE3683">
        <w:rPr>
          <w:szCs w:val="22"/>
        </w:rPr>
        <w:t>8</w:t>
      </w:r>
      <w:r w:rsidR="00315AE5">
        <w:rPr>
          <w:szCs w:val="22"/>
        </w:rPr>
        <w:t xml:space="preserve">.1 </w:t>
      </w:r>
      <w:r w:rsidRPr="00315AE5">
        <w:rPr>
          <w:szCs w:val="22"/>
        </w:rPr>
        <w:t xml:space="preserve">la INSTITUCIÓN BENEFICIARIA, </w:t>
      </w:r>
      <w:r w:rsidRPr="0025021F">
        <w:rPr>
          <w:szCs w:val="22"/>
        </w:rPr>
        <w:t>deberá informar</w:t>
      </w:r>
      <w:r w:rsidRPr="00315AE5">
        <w:rPr>
          <w:szCs w:val="22"/>
        </w:rPr>
        <w:t xml:space="preserve"> al EJECUTOR, sobre cualquier circunstancia imprevista, extraordinaria o fortuita que pueda afe</w:t>
      </w:r>
      <w:r w:rsidR="00242406">
        <w:rPr>
          <w:szCs w:val="22"/>
        </w:rPr>
        <w:t xml:space="preserve">ctar la adecuada ejecución del </w:t>
      </w:r>
      <w:r w:rsidR="002E52E5">
        <w:rPr>
          <w:szCs w:val="22"/>
        </w:rPr>
        <w:t>EVENTO</w:t>
      </w:r>
      <w:r w:rsidRPr="00315AE5">
        <w:rPr>
          <w:szCs w:val="22"/>
        </w:rPr>
        <w:t xml:space="preserve"> durante la vigencia del presente contrato. Asimismo, </w:t>
      </w:r>
      <w:r w:rsidR="00713A56">
        <w:rPr>
          <w:szCs w:val="22"/>
        </w:rPr>
        <w:t>el</w:t>
      </w:r>
      <w:r w:rsidRPr="00315AE5">
        <w:rPr>
          <w:szCs w:val="22"/>
        </w:rPr>
        <w:t xml:space="preserve"> EJECUTOR, se reserva el derecho de solicitar a la INSTITUCIÓN BENEFICIARIA, la presentación de informes adicionales, con</w:t>
      </w:r>
      <w:r w:rsidR="00242406">
        <w:rPr>
          <w:szCs w:val="22"/>
        </w:rPr>
        <w:t xml:space="preserve"> respecto a los resultados del </w:t>
      </w:r>
      <w:r w:rsidR="002E52E5">
        <w:rPr>
          <w:szCs w:val="22"/>
        </w:rPr>
        <w:t>EVENTO</w:t>
      </w:r>
      <w:r w:rsidRPr="00315AE5">
        <w:rPr>
          <w:szCs w:val="22"/>
        </w:rPr>
        <w:t xml:space="preserve"> sin que ello</w:t>
      </w:r>
      <w:r w:rsidR="00A0772E">
        <w:rPr>
          <w:szCs w:val="22"/>
        </w:rPr>
        <w:t xml:space="preserve"> </w:t>
      </w:r>
      <w:r w:rsidR="008E3BDE">
        <w:rPr>
          <w:szCs w:val="22"/>
        </w:rPr>
        <w:t xml:space="preserve"> </w:t>
      </w:r>
      <w:r w:rsidRPr="00315AE5">
        <w:rPr>
          <w:szCs w:val="22"/>
        </w:rPr>
        <w:t xml:space="preserve">implique modificación alguna a lo establecido en el presente contrato </w:t>
      </w:r>
      <w:r w:rsidRPr="0025021F">
        <w:rPr>
          <w:szCs w:val="22"/>
        </w:rPr>
        <w:t>y/o</w:t>
      </w:r>
      <w:r w:rsidRPr="00315AE5">
        <w:rPr>
          <w:szCs w:val="22"/>
        </w:rPr>
        <w:t xml:space="preserve"> sus documentos y anexos.</w:t>
      </w:r>
    </w:p>
    <w:p w:rsidR="00524A85" w:rsidRDefault="00524A85" w:rsidP="00524A85">
      <w:pPr>
        <w:jc w:val="both"/>
        <w:rPr>
          <w:sz w:val="22"/>
          <w:lang w:val="es-ES"/>
        </w:rPr>
      </w:pPr>
    </w:p>
    <w:p w:rsidR="00524A85" w:rsidRPr="00435B93" w:rsidRDefault="002132CE" w:rsidP="00435B93">
      <w:pPr>
        <w:widowControl w:val="0"/>
        <w:numPr>
          <w:ilvl w:val="1"/>
          <w:numId w:val="16"/>
        </w:numPr>
        <w:ind w:right="-21"/>
        <w:jc w:val="both"/>
        <w:rPr>
          <w:szCs w:val="22"/>
        </w:rPr>
      </w:pPr>
      <w:r>
        <w:rPr>
          <w:szCs w:val="22"/>
        </w:rPr>
        <w:t>LA</w:t>
      </w:r>
      <w:r w:rsidR="00524A85" w:rsidRPr="00435B93">
        <w:rPr>
          <w:szCs w:val="22"/>
        </w:rPr>
        <w:t xml:space="preserve"> INSTITUCIÓN BENEFICIARIA, se obliga a rendir cuentas al EJECUTOR, </w:t>
      </w:r>
      <w:r w:rsidR="00441AA3" w:rsidRPr="00435B93">
        <w:rPr>
          <w:szCs w:val="22"/>
        </w:rPr>
        <w:t xml:space="preserve">previa recepción y constancia de presentación a la Contraloría General de la República, </w:t>
      </w:r>
      <w:r w:rsidR="00524A85" w:rsidRPr="00435B93">
        <w:rPr>
          <w:szCs w:val="22"/>
        </w:rPr>
        <w:t xml:space="preserve">sobre los fondos </w:t>
      </w:r>
      <w:r w:rsidR="00441AA3" w:rsidRPr="00435B93">
        <w:rPr>
          <w:szCs w:val="22"/>
        </w:rPr>
        <w:t>transferidos</w:t>
      </w:r>
      <w:r w:rsidR="00524A85" w:rsidRPr="00435B93">
        <w:rPr>
          <w:szCs w:val="22"/>
        </w:rPr>
        <w:t xml:space="preserve"> dur</w:t>
      </w:r>
      <w:r>
        <w:rPr>
          <w:szCs w:val="22"/>
        </w:rPr>
        <w:t>ante la ejecución del presente C</w:t>
      </w:r>
      <w:r w:rsidR="00524A85" w:rsidRPr="00435B93">
        <w:rPr>
          <w:szCs w:val="22"/>
        </w:rPr>
        <w:t xml:space="preserve">ontrato conforme a lo establecido en la “Guía de Ejecución de </w:t>
      </w:r>
      <w:r w:rsidR="00907A6B">
        <w:rPr>
          <w:szCs w:val="22"/>
        </w:rPr>
        <w:t>Eventos Científicos y Tecnológicos emergentes</w:t>
      </w:r>
      <w:r>
        <w:rPr>
          <w:szCs w:val="22"/>
        </w:rPr>
        <w:t>”</w:t>
      </w:r>
      <w:r w:rsidR="00524A85" w:rsidRPr="00435B93">
        <w:rPr>
          <w:szCs w:val="22"/>
        </w:rPr>
        <w:t xml:space="preserve"> y el Contrato. </w:t>
      </w:r>
    </w:p>
    <w:p w:rsidR="000164F7" w:rsidRPr="00524A85" w:rsidRDefault="000164F7" w:rsidP="00524A85">
      <w:pPr>
        <w:jc w:val="both"/>
        <w:rPr>
          <w:sz w:val="22"/>
          <w:lang w:val="es-ES"/>
        </w:rPr>
      </w:pPr>
    </w:p>
    <w:p w:rsidR="0071460C" w:rsidRDefault="00524A85" w:rsidP="00435B93">
      <w:pPr>
        <w:widowControl w:val="0"/>
        <w:numPr>
          <w:ilvl w:val="1"/>
          <w:numId w:val="16"/>
        </w:numPr>
        <w:ind w:right="-21"/>
        <w:jc w:val="both"/>
        <w:rPr>
          <w:szCs w:val="22"/>
        </w:rPr>
      </w:pPr>
      <w:r w:rsidRPr="00435B93">
        <w:rPr>
          <w:szCs w:val="22"/>
        </w:rPr>
        <w:t>En caso de que la INSTITUCIÓN BENEFICIARIA, no cumpliese debidamente en tiempo y forma los compromisos asumidos y comprobada</w:t>
      </w:r>
      <w:r w:rsidR="00CD6553" w:rsidRPr="00435B93">
        <w:rPr>
          <w:szCs w:val="22"/>
        </w:rPr>
        <w:t>s</w:t>
      </w:r>
      <w:r w:rsidRPr="00435B93">
        <w:rPr>
          <w:szCs w:val="22"/>
        </w:rPr>
        <w:t xml:space="preserve"> las faltas, facultará unilateralmente al EJECUTOR, y de acuerdo a lo estipulado en el contrato, sus anexos y las normas legales vigentes, las acciones para su corrección, intervención o la cancelación inmediata </w:t>
      </w:r>
      <w:r w:rsidR="00CD6553" w:rsidRPr="00435B93">
        <w:rPr>
          <w:szCs w:val="22"/>
        </w:rPr>
        <w:t xml:space="preserve">del Contrato </w:t>
      </w:r>
      <w:r w:rsidRPr="00435B93">
        <w:rPr>
          <w:szCs w:val="22"/>
        </w:rPr>
        <w:t xml:space="preserve">antes del plazo de extinción estipulado en el mismo. </w:t>
      </w:r>
    </w:p>
    <w:p w:rsidR="006F643F" w:rsidRDefault="006F643F" w:rsidP="006F643F">
      <w:pPr>
        <w:pStyle w:val="Prrafodelista"/>
        <w:rPr>
          <w:szCs w:val="22"/>
        </w:rPr>
      </w:pPr>
    </w:p>
    <w:p w:rsidR="006F643F" w:rsidRDefault="006F643F" w:rsidP="006F643F">
      <w:pPr>
        <w:widowControl w:val="0"/>
        <w:numPr>
          <w:ilvl w:val="1"/>
          <w:numId w:val="16"/>
        </w:numPr>
        <w:ind w:right="-21"/>
        <w:jc w:val="both"/>
        <w:rPr>
          <w:szCs w:val="22"/>
        </w:rPr>
      </w:pPr>
      <w:r w:rsidRPr="006F643F">
        <w:rPr>
          <w:szCs w:val="22"/>
        </w:rPr>
        <w:t xml:space="preserve">Se considerarán elegibles solo aquellos gastos realizados a partir de la aprobación del Plan General de Trabajo y del Presupuesto por parte del </w:t>
      </w:r>
      <w:r>
        <w:rPr>
          <w:szCs w:val="22"/>
        </w:rPr>
        <w:t>EJECUTOR</w:t>
      </w:r>
      <w:r w:rsidRPr="006F643F">
        <w:rPr>
          <w:szCs w:val="22"/>
        </w:rPr>
        <w:t>.</w:t>
      </w:r>
    </w:p>
    <w:p w:rsidR="00435B93" w:rsidRPr="00435B93" w:rsidRDefault="00435B93" w:rsidP="00435B93">
      <w:pPr>
        <w:widowControl w:val="0"/>
        <w:ind w:right="-21"/>
        <w:jc w:val="both"/>
        <w:rPr>
          <w:szCs w:val="22"/>
        </w:rPr>
      </w:pPr>
    </w:p>
    <w:p w:rsidR="000310EE" w:rsidRPr="005269BC" w:rsidRDefault="000310EE" w:rsidP="000310EE">
      <w:pPr>
        <w:jc w:val="both"/>
        <w:rPr>
          <w:b/>
        </w:rPr>
      </w:pPr>
      <w:r w:rsidRPr="005269BC">
        <w:rPr>
          <w:b/>
        </w:rPr>
        <w:t xml:space="preserve">CLÁUSULA </w:t>
      </w:r>
      <w:r w:rsidR="00DF6E1B" w:rsidRPr="005269BC">
        <w:rPr>
          <w:b/>
        </w:rPr>
        <w:t>NOVENA</w:t>
      </w:r>
      <w:r w:rsidRPr="005269BC">
        <w:rPr>
          <w:b/>
        </w:rPr>
        <w:t>- OBLIGACIONES IMPOSITIVAS</w:t>
      </w:r>
      <w:r w:rsidR="00C37693" w:rsidRPr="005269BC">
        <w:rPr>
          <w:b/>
        </w:rPr>
        <w:t xml:space="preserve"> </w:t>
      </w:r>
    </w:p>
    <w:p w:rsidR="000310EE" w:rsidRPr="007753AF" w:rsidRDefault="000310EE" w:rsidP="000310EE">
      <w:pPr>
        <w:jc w:val="both"/>
        <w:rPr>
          <w:color w:val="000000"/>
          <w:sz w:val="22"/>
        </w:rPr>
      </w:pPr>
    </w:p>
    <w:p w:rsidR="00E675F0" w:rsidRDefault="000310EE" w:rsidP="00BF1E49">
      <w:pPr>
        <w:widowControl w:val="0"/>
        <w:numPr>
          <w:ilvl w:val="1"/>
          <w:numId w:val="24"/>
        </w:numPr>
        <w:ind w:right="-21"/>
        <w:jc w:val="both"/>
        <w:rPr>
          <w:szCs w:val="22"/>
        </w:rPr>
      </w:pPr>
      <w:r w:rsidRPr="001C54DA">
        <w:rPr>
          <w:szCs w:val="22"/>
        </w:rPr>
        <w:t xml:space="preserve">En virtud de este Contrato, </w:t>
      </w:r>
      <w:r w:rsidR="005415EF">
        <w:rPr>
          <w:szCs w:val="22"/>
        </w:rPr>
        <w:t>la</w:t>
      </w:r>
      <w:r w:rsidRPr="001C54DA">
        <w:rPr>
          <w:szCs w:val="22"/>
        </w:rPr>
        <w:t xml:space="preserve"> INSTITUCIÓN BENEFICIARIA, es </w:t>
      </w:r>
      <w:r w:rsidR="005415EF">
        <w:rPr>
          <w:szCs w:val="22"/>
        </w:rPr>
        <w:t>la única</w:t>
      </w:r>
      <w:r w:rsidRPr="001C54DA">
        <w:rPr>
          <w:szCs w:val="22"/>
        </w:rPr>
        <w:t xml:space="preserve"> responsable de cumplir con el pago de todos los impuestos</w:t>
      </w:r>
      <w:r w:rsidR="002B1C58" w:rsidRPr="001C54DA">
        <w:rPr>
          <w:szCs w:val="22"/>
        </w:rPr>
        <w:t xml:space="preserve"> relacionados a la ejecución del </w:t>
      </w:r>
      <w:r w:rsidR="00290E6C">
        <w:rPr>
          <w:szCs w:val="22"/>
        </w:rPr>
        <w:t>EVENTO</w:t>
      </w:r>
      <w:r w:rsidRPr="001C54DA">
        <w:rPr>
          <w:szCs w:val="22"/>
        </w:rPr>
        <w:t xml:space="preserve">, según la </w:t>
      </w:r>
      <w:r w:rsidRPr="001C54DA">
        <w:rPr>
          <w:szCs w:val="22"/>
        </w:rPr>
        <w:lastRenderedPageBreak/>
        <w:t>Ley y Reglamentaci</w:t>
      </w:r>
      <w:r w:rsidR="002B1C58" w:rsidRPr="001C54DA">
        <w:rPr>
          <w:szCs w:val="22"/>
        </w:rPr>
        <w:t>ones</w:t>
      </w:r>
      <w:r w:rsidRPr="001C54DA">
        <w:rPr>
          <w:szCs w:val="22"/>
        </w:rPr>
        <w:t xml:space="preserve"> vigente</w:t>
      </w:r>
      <w:r w:rsidR="002B1C58" w:rsidRPr="001C54DA">
        <w:rPr>
          <w:szCs w:val="22"/>
        </w:rPr>
        <w:t>s</w:t>
      </w:r>
      <w:r w:rsidRPr="001C54DA">
        <w:rPr>
          <w:szCs w:val="22"/>
        </w:rPr>
        <w:t xml:space="preserve">. </w:t>
      </w:r>
    </w:p>
    <w:p w:rsidR="0071460C" w:rsidRDefault="0071460C" w:rsidP="00A13CC8">
      <w:pPr>
        <w:tabs>
          <w:tab w:val="left" w:pos="0"/>
        </w:tabs>
        <w:spacing w:after="80"/>
        <w:jc w:val="both"/>
        <w:rPr>
          <w:sz w:val="22"/>
        </w:rPr>
      </w:pPr>
    </w:p>
    <w:p w:rsidR="002F5A0A" w:rsidRPr="00EE018A" w:rsidRDefault="002F5A0A" w:rsidP="002F5A0A">
      <w:pPr>
        <w:jc w:val="both"/>
        <w:rPr>
          <w:b/>
          <w:color w:val="000000"/>
        </w:rPr>
      </w:pPr>
      <w:r w:rsidRPr="00EE018A">
        <w:rPr>
          <w:b/>
          <w:color w:val="000000"/>
        </w:rPr>
        <w:t xml:space="preserve">CLÁUSULA </w:t>
      </w:r>
      <w:r w:rsidR="00DF6E1B" w:rsidRPr="00EE018A">
        <w:rPr>
          <w:b/>
          <w:color w:val="000000"/>
        </w:rPr>
        <w:t>DÉCIMA</w:t>
      </w:r>
      <w:r w:rsidRPr="00EE018A">
        <w:rPr>
          <w:b/>
          <w:color w:val="000000"/>
        </w:rPr>
        <w:t xml:space="preserve">- LUGAR </w:t>
      </w:r>
      <w:r w:rsidR="006A35E2" w:rsidRPr="00EE018A">
        <w:rPr>
          <w:b/>
          <w:color w:val="000000"/>
        </w:rPr>
        <w:t>DE DESARROLLO DEL</w:t>
      </w:r>
      <w:r w:rsidRPr="00EE018A">
        <w:rPr>
          <w:b/>
          <w:color w:val="000000"/>
        </w:rPr>
        <w:t xml:space="preserve"> PRO</w:t>
      </w:r>
      <w:r w:rsidR="006A35E2" w:rsidRPr="00EE018A">
        <w:rPr>
          <w:b/>
          <w:color w:val="000000"/>
        </w:rPr>
        <w:t>YECTO DE INVESTIGACIÓN</w:t>
      </w:r>
      <w:r w:rsidRPr="00EE018A">
        <w:rPr>
          <w:b/>
          <w:color w:val="000000"/>
        </w:rPr>
        <w:t xml:space="preserve"> </w:t>
      </w:r>
    </w:p>
    <w:p w:rsidR="002F5A0A" w:rsidRPr="007753AF" w:rsidRDefault="002F5A0A" w:rsidP="002F5A0A">
      <w:pPr>
        <w:jc w:val="both"/>
        <w:rPr>
          <w:color w:val="000000"/>
          <w:sz w:val="22"/>
        </w:rPr>
      </w:pPr>
    </w:p>
    <w:p w:rsidR="009A2434" w:rsidRDefault="00C216CD" w:rsidP="00BF1E49">
      <w:pPr>
        <w:widowControl w:val="0"/>
        <w:numPr>
          <w:ilvl w:val="1"/>
          <w:numId w:val="27"/>
        </w:numPr>
        <w:ind w:left="567" w:right="-21" w:hanging="567"/>
        <w:jc w:val="both"/>
        <w:rPr>
          <w:szCs w:val="22"/>
        </w:rPr>
      </w:pPr>
      <w:r>
        <w:rPr>
          <w:szCs w:val="22"/>
        </w:rPr>
        <w:t>La</w:t>
      </w:r>
      <w:r w:rsidR="002F5A0A" w:rsidRPr="009A2434">
        <w:rPr>
          <w:szCs w:val="22"/>
        </w:rPr>
        <w:t xml:space="preserve"> INSTITUCIÓN BENEFICIARIA </w:t>
      </w:r>
      <w:r>
        <w:rPr>
          <w:szCs w:val="22"/>
        </w:rPr>
        <w:t xml:space="preserve">comunicará oficialmente </w:t>
      </w:r>
      <w:r w:rsidR="002F5A0A" w:rsidRPr="009A2434">
        <w:rPr>
          <w:szCs w:val="22"/>
        </w:rPr>
        <w:t>al EJECUTOR</w:t>
      </w:r>
      <w:r>
        <w:rPr>
          <w:szCs w:val="22"/>
        </w:rPr>
        <w:t xml:space="preserve"> el </w:t>
      </w:r>
      <w:r w:rsidR="002F5A0A" w:rsidRPr="009A2434">
        <w:rPr>
          <w:szCs w:val="22"/>
        </w:rPr>
        <w:t>lugar de desarrollo de</w:t>
      </w:r>
      <w:r w:rsidR="00850186">
        <w:rPr>
          <w:szCs w:val="22"/>
        </w:rPr>
        <w:t>l</w:t>
      </w:r>
      <w:r w:rsidR="002F5A0A" w:rsidRPr="009A2434">
        <w:rPr>
          <w:szCs w:val="22"/>
        </w:rPr>
        <w:t xml:space="preserve"> </w:t>
      </w:r>
      <w:r w:rsidR="00290E6C">
        <w:rPr>
          <w:szCs w:val="22"/>
        </w:rPr>
        <w:t>EVENTO</w:t>
      </w:r>
      <w:r w:rsidR="002F5A0A" w:rsidRPr="009A2434">
        <w:rPr>
          <w:szCs w:val="22"/>
        </w:rPr>
        <w:t xml:space="preserve"> </w:t>
      </w:r>
    </w:p>
    <w:p w:rsidR="009A2434" w:rsidRDefault="009A2434" w:rsidP="009A2434">
      <w:pPr>
        <w:widowControl w:val="0"/>
        <w:ind w:left="426" w:right="-21"/>
        <w:jc w:val="both"/>
        <w:rPr>
          <w:szCs w:val="22"/>
        </w:rPr>
      </w:pPr>
    </w:p>
    <w:p w:rsidR="004A6A36" w:rsidRDefault="004A6A36" w:rsidP="00BF1E49">
      <w:pPr>
        <w:widowControl w:val="0"/>
        <w:numPr>
          <w:ilvl w:val="1"/>
          <w:numId w:val="27"/>
        </w:numPr>
        <w:ind w:left="567" w:right="-21" w:hanging="567"/>
        <w:jc w:val="both"/>
        <w:rPr>
          <w:szCs w:val="22"/>
        </w:rPr>
      </w:pPr>
      <w:r w:rsidRPr="009A2434">
        <w:rPr>
          <w:szCs w:val="22"/>
        </w:rPr>
        <w:t>Todo cambio de lugar de desarrollo de</w:t>
      </w:r>
      <w:r w:rsidR="002C7259">
        <w:rPr>
          <w:szCs w:val="22"/>
        </w:rPr>
        <w:t>l</w:t>
      </w:r>
      <w:r w:rsidRPr="009A2434">
        <w:rPr>
          <w:szCs w:val="22"/>
        </w:rPr>
        <w:t xml:space="preserve"> </w:t>
      </w:r>
      <w:r w:rsidR="00290E6C">
        <w:rPr>
          <w:szCs w:val="22"/>
        </w:rPr>
        <w:t>EVENTO</w:t>
      </w:r>
      <w:r w:rsidRPr="009A2434">
        <w:rPr>
          <w:szCs w:val="22"/>
        </w:rPr>
        <w:t xml:space="preserve"> deberá ser comunicado oficialmente </w:t>
      </w:r>
      <w:r w:rsidR="006B1E79" w:rsidRPr="009A2434">
        <w:rPr>
          <w:szCs w:val="22"/>
        </w:rPr>
        <w:t>al EJECUTOR</w:t>
      </w:r>
      <w:r w:rsidRPr="009A2434">
        <w:rPr>
          <w:szCs w:val="22"/>
        </w:rPr>
        <w:t xml:space="preserve">. </w:t>
      </w:r>
    </w:p>
    <w:p w:rsidR="00F171DC" w:rsidRDefault="00F171DC" w:rsidP="00F171DC">
      <w:pPr>
        <w:pStyle w:val="Prrafodelista"/>
        <w:rPr>
          <w:szCs w:val="22"/>
        </w:rPr>
      </w:pPr>
    </w:p>
    <w:p w:rsidR="00F171DC" w:rsidRDefault="00F171DC" w:rsidP="00F171DC">
      <w:pPr>
        <w:widowControl w:val="0"/>
        <w:ind w:right="-21"/>
        <w:jc w:val="both"/>
        <w:rPr>
          <w:szCs w:val="22"/>
        </w:rPr>
      </w:pPr>
    </w:p>
    <w:p w:rsidR="00A51129" w:rsidRPr="00EC00D5" w:rsidRDefault="00A51129" w:rsidP="00A51129">
      <w:pPr>
        <w:jc w:val="both"/>
        <w:rPr>
          <w:b/>
          <w:color w:val="000000"/>
        </w:rPr>
      </w:pPr>
      <w:r w:rsidRPr="00EC00D5">
        <w:rPr>
          <w:b/>
          <w:color w:val="000000"/>
        </w:rPr>
        <w:t>CLÁUSULA DÉCIM</w:t>
      </w:r>
      <w:r w:rsidR="00DF6E1B" w:rsidRPr="00EC00D5">
        <w:rPr>
          <w:b/>
          <w:color w:val="000000"/>
        </w:rPr>
        <w:t>O PRIMERA</w:t>
      </w:r>
      <w:r w:rsidRPr="00EC00D5">
        <w:rPr>
          <w:b/>
          <w:color w:val="000000"/>
        </w:rPr>
        <w:t xml:space="preserve"> - CONFIDENCIALIDAD Y RESPONSABILIDAD</w:t>
      </w:r>
    </w:p>
    <w:p w:rsidR="00A51129" w:rsidRPr="007753AF" w:rsidRDefault="00A51129" w:rsidP="00A51129">
      <w:pPr>
        <w:jc w:val="both"/>
        <w:rPr>
          <w:color w:val="000000"/>
          <w:sz w:val="22"/>
        </w:rPr>
      </w:pPr>
    </w:p>
    <w:p w:rsidR="00A51129" w:rsidRPr="007F1328" w:rsidRDefault="007F1328" w:rsidP="00A51129">
      <w:pPr>
        <w:widowControl w:val="0"/>
        <w:numPr>
          <w:ilvl w:val="1"/>
          <w:numId w:val="28"/>
        </w:numPr>
        <w:ind w:left="567" w:right="-21" w:hanging="567"/>
        <w:jc w:val="both"/>
        <w:rPr>
          <w:color w:val="000000"/>
          <w:sz w:val="22"/>
        </w:rPr>
      </w:pPr>
      <w:commentRangeStart w:id="0"/>
      <w:r w:rsidRPr="007F1328">
        <w:rPr>
          <w:szCs w:val="22"/>
        </w:rPr>
        <w:t xml:space="preserve">Las evaluaciones, </w:t>
      </w:r>
      <w:r w:rsidR="00A51129" w:rsidRPr="007F1328">
        <w:rPr>
          <w:szCs w:val="22"/>
        </w:rPr>
        <w:t>recomendaciones,</w:t>
      </w:r>
      <w:r w:rsidR="0073517E">
        <w:rPr>
          <w:szCs w:val="22"/>
        </w:rPr>
        <w:t xml:space="preserve"> informes y otras comunicaciones entre las partes durante la ejecución</w:t>
      </w:r>
      <w:r w:rsidR="00A51129" w:rsidRPr="007F1328">
        <w:rPr>
          <w:szCs w:val="22"/>
        </w:rPr>
        <w:t xml:space="preserve"> del </w:t>
      </w:r>
      <w:r w:rsidR="00290E6C">
        <w:rPr>
          <w:szCs w:val="22"/>
        </w:rPr>
        <w:t>EVENTO</w:t>
      </w:r>
      <w:r w:rsidR="00A51129" w:rsidRPr="007F1328">
        <w:rPr>
          <w:szCs w:val="22"/>
        </w:rPr>
        <w:t>, serán considerados confidenciales, por lo que la INSTITUCIÓN BENEFICIARIA se obliga a no entregar, facilitar, proveer, divulgar y transferir información alguna a terceros, sin p</w:t>
      </w:r>
      <w:r w:rsidR="00FC1979" w:rsidRPr="007F1328">
        <w:rPr>
          <w:szCs w:val="22"/>
        </w:rPr>
        <w:t xml:space="preserve">revia autorización escrita del </w:t>
      </w:r>
      <w:r w:rsidR="00A51129" w:rsidRPr="007F1328">
        <w:rPr>
          <w:szCs w:val="22"/>
        </w:rPr>
        <w:t>EJECUTOR.</w:t>
      </w:r>
      <w:r w:rsidR="00C13D6C" w:rsidRPr="007F1328">
        <w:rPr>
          <w:szCs w:val="22"/>
        </w:rPr>
        <w:t xml:space="preserve"> </w:t>
      </w:r>
      <w:commentRangeEnd w:id="0"/>
      <w:r w:rsidR="00290E6C">
        <w:rPr>
          <w:rStyle w:val="Refdecomentario"/>
        </w:rPr>
        <w:commentReference w:id="0"/>
      </w:r>
    </w:p>
    <w:p w:rsidR="007F1328" w:rsidRPr="007F1328" w:rsidRDefault="007F1328" w:rsidP="007F1328">
      <w:pPr>
        <w:widowControl w:val="0"/>
        <w:ind w:right="-21"/>
        <w:jc w:val="both"/>
        <w:rPr>
          <w:color w:val="000000"/>
          <w:sz w:val="22"/>
        </w:rPr>
      </w:pPr>
    </w:p>
    <w:p w:rsidR="00A51129" w:rsidRPr="00405E5B" w:rsidRDefault="00A51129" w:rsidP="00BF1E49">
      <w:pPr>
        <w:widowControl w:val="0"/>
        <w:numPr>
          <w:ilvl w:val="1"/>
          <w:numId w:val="28"/>
        </w:numPr>
        <w:ind w:left="567" w:right="-21" w:hanging="567"/>
        <w:jc w:val="both"/>
        <w:rPr>
          <w:szCs w:val="22"/>
        </w:rPr>
      </w:pPr>
      <w:r w:rsidRPr="00405E5B">
        <w:rPr>
          <w:szCs w:val="22"/>
        </w:rPr>
        <w:t>L</w:t>
      </w:r>
      <w:r w:rsidR="00C969B8">
        <w:rPr>
          <w:szCs w:val="22"/>
        </w:rPr>
        <w:t>a</w:t>
      </w:r>
      <w:r w:rsidRPr="00405E5B">
        <w:rPr>
          <w:szCs w:val="22"/>
        </w:rPr>
        <w:t xml:space="preserve"> INSTITUCIÓN BENEFICIARIA declara que no existe ninguna condición o circunstancia que haga </w:t>
      </w:r>
      <w:r w:rsidR="00B67D17" w:rsidRPr="00405E5B">
        <w:rPr>
          <w:szCs w:val="22"/>
        </w:rPr>
        <w:t>imposible</w:t>
      </w:r>
      <w:r w:rsidRPr="00405E5B">
        <w:rPr>
          <w:szCs w:val="22"/>
        </w:rPr>
        <w:t xml:space="preserve"> </w:t>
      </w:r>
      <w:r w:rsidR="00B67D17" w:rsidRPr="00405E5B">
        <w:rPr>
          <w:szCs w:val="22"/>
        </w:rPr>
        <w:t>la</w:t>
      </w:r>
      <w:r w:rsidRPr="00405E5B">
        <w:rPr>
          <w:szCs w:val="22"/>
        </w:rPr>
        <w:t xml:space="preserve"> </w:t>
      </w:r>
      <w:r w:rsidR="00B67D17" w:rsidRPr="00405E5B">
        <w:rPr>
          <w:szCs w:val="22"/>
        </w:rPr>
        <w:t>transferencia</w:t>
      </w:r>
      <w:r w:rsidR="00C13D6C">
        <w:rPr>
          <w:szCs w:val="22"/>
        </w:rPr>
        <w:t xml:space="preserve"> </w:t>
      </w:r>
      <w:r w:rsidR="00C13D6C" w:rsidRPr="00E71706">
        <w:rPr>
          <w:szCs w:val="22"/>
        </w:rPr>
        <w:t>de fondos</w:t>
      </w:r>
      <w:r w:rsidRPr="00405E5B">
        <w:rPr>
          <w:szCs w:val="22"/>
        </w:rPr>
        <w:t xml:space="preserve">, </w:t>
      </w:r>
      <w:r w:rsidR="00E00CA8" w:rsidRPr="00405E5B">
        <w:rPr>
          <w:szCs w:val="22"/>
        </w:rPr>
        <w:t>s</w:t>
      </w:r>
      <w:r w:rsidR="00B148B7" w:rsidRPr="00405E5B">
        <w:rPr>
          <w:szCs w:val="22"/>
        </w:rPr>
        <w:t>alvo las excepciones establecidas en la Ley de Presupuesto</w:t>
      </w:r>
      <w:r w:rsidR="00896617">
        <w:rPr>
          <w:szCs w:val="22"/>
        </w:rPr>
        <w:t xml:space="preserve"> General de la Nación</w:t>
      </w:r>
      <w:r w:rsidR="00B148B7" w:rsidRPr="00405E5B">
        <w:rPr>
          <w:szCs w:val="22"/>
        </w:rPr>
        <w:t xml:space="preserve"> vigente </w:t>
      </w:r>
      <w:r w:rsidRPr="00405E5B">
        <w:rPr>
          <w:szCs w:val="22"/>
        </w:rPr>
        <w:t>de conformidad a la legislación que rige la materia, a la Guía d</w:t>
      </w:r>
      <w:r w:rsidR="00896617">
        <w:rPr>
          <w:szCs w:val="22"/>
        </w:rPr>
        <w:t>e Bases y Condiciones, Guía de E</w:t>
      </w:r>
      <w:r w:rsidRPr="00405E5B">
        <w:rPr>
          <w:szCs w:val="22"/>
        </w:rPr>
        <w:t xml:space="preserve">jecución de </w:t>
      </w:r>
      <w:r w:rsidR="00290E6C">
        <w:rPr>
          <w:szCs w:val="22"/>
        </w:rPr>
        <w:t>Eventos Científicos y Tecnológicos emergentes</w:t>
      </w:r>
      <w:r w:rsidRPr="00405E5B">
        <w:rPr>
          <w:szCs w:val="22"/>
        </w:rPr>
        <w:t>, los cuales forman parte integrante del presente Contrato.</w:t>
      </w:r>
    </w:p>
    <w:p w:rsidR="002B1C58" w:rsidRPr="007753AF" w:rsidRDefault="002B1C58" w:rsidP="00A51129">
      <w:pPr>
        <w:jc w:val="both"/>
        <w:rPr>
          <w:color w:val="000000"/>
          <w:sz w:val="22"/>
        </w:rPr>
      </w:pPr>
    </w:p>
    <w:p w:rsidR="004C2861" w:rsidRPr="00862129" w:rsidRDefault="004C2861" w:rsidP="004C2861">
      <w:pPr>
        <w:jc w:val="both"/>
        <w:rPr>
          <w:b/>
          <w:color w:val="000000"/>
        </w:rPr>
      </w:pPr>
      <w:r w:rsidRPr="00862129">
        <w:rPr>
          <w:b/>
          <w:color w:val="000000"/>
        </w:rPr>
        <w:t xml:space="preserve">CLÁUSULA DÉCIMO </w:t>
      </w:r>
      <w:r w:rsidR="00DF6E1B" w:rsidRPr="00862129">
        <w:rPr>
          <w:b/>
          <w:color w:val="000000"/>
        </w:rPr>
        <w:t>SEGUNDA</w:t>
      </w:r>
      <w:r w:rsidRPr="00862129">
        <w:rPr>
          <w:b/>
          <w:color w:val="000000"/>
        </w:rPr>
        <w:t>- PROPIEDAD INTELECTUAL</w:t>
      </w:r>
    </w:p>
    <w:p w:rsidR="004C2861" w:rsidRPr="007753AF" w:rsidRDefault="004C2861" w:rsidP="004C2861">
      <w:pPr>
        <w:jc w:val="both"/>
        <w:rPr>
          <w:color w:val="000000"/>
          <w:sz w:val="22"/>
        </w:rPr>
      </w:pPr>
    </w:p>
    <w:p w:rsidR="002F5A0A" w:rsidRPr="00E71706" w:rsidRDefault="00AE786C" w:rsidP="00A13CC8">
      <w:pPr>
        <w:widowControl w:val="0"/>
        <w:numPr>
          <w:ilvl w:val="1"/>
          <w:numId w:val="30"/>
        </w:numPr>
        <w:spacing w:after="80"/>
        <w:ind w:right="-21" w:hanging="562"/>
        <w:jc w:val="both"/>
        <w:rPr>
          <w:sz w:val="22"/>
        </w:rPr>
      </w:pPr>
      <w:r w:rsidRPr="00E71706">
        <w:rPr>
          <w:szCs w:val="22"/>
        </w:rPr>
        <w:t>La INSTITUCIÓN BENEFICIARIA d</w:t>
      </w:r>
      <w:r w:rsidR="00C13D6C" w:rsidRPr="00E71706">
        <w:rPr>
          <w:szCs w:val="22"/>
        </w:rPr>
        <w:t xml:space="preserve">eberá utilizar el logo oficial </w:t>
      </w:r>
      <w:r w:rsidR="00E71706">
        <w:rPr>
          <w:szCs w:val="22"/>
        </w:rPr>
        <w:t xml:space="preserve">con la leyenda </w:t>
      </w:r>
      <w:r w:rsidRPr="00E71706">
        <w:rPr>
          <w:szCs w:val="22"/>
        </w:rPr>
        <w:t xml:space="preserve">suministrado por el EJECUTOR, en todas aquellas publicaciones (informes, materiales de difusión, avisos en medios escritos de comunicación, revistas, página web, dípticos, trípticos, </w:t>
      </w:r>
      <w:proofErr w:type="spellStart"/>
      <w:r w:rsidRPr="00E71706">
        <w:rPr>
          <w:szCs w:val="22"/>
        </w:rPr>
        <w:t>etc</w:t>
      </w:r>
      <w:proofErr w:type="spellEnd"/>
      <w:r w:rsidRPr="00E71706">
        <w:rPr>
          <w:szCs w:val="22"/>
        </w:rPr>
        <w:t xml:space="preserve">) así como en los carteles y afiches de eventos (charlas, seminarios, congresos, talleres) vinculados al </w:t>
      </w:r>
      <w:r w:rsidR="00FE560B">
        <w:rPr>
          <w:szCs w:val="22"/>
        </w:rPr>
        <w:t>EVENTO.</w:t>
      </w:r>
      <w:r w:rsidRPr="00E71706">
        <w:rPr>
          <w:szCs w:val="22"/>
        </w:rPr>
        <w:t xml:space="preserve"> </w:t>
      </w:r>
    </w:p>
    <w:p w:rsidR="00E71706" w:rsidRDefault="00E71706" w:rsidP="00A12F0C">
      <w:pPr>
        <w:jc w:val="both"/>
        <w:rPr>
          <w:b/>
          <w:color w:val="000000"/>
        </w:rPr>
      </w:pPr>
    </w:p>
    <w:p w:rsidR="00B643C7" w:rsidRPr="00862129" w:rsidRDefault="00B643C7" w:rsidP="00A12F0C">
      <w:pPr>
        <w:jc w:val="both"/>
        <w:rPr>
          <w:b/>
          <w:color w:val="000000"/>
        </w:rPr>
      </w:pPr>
      <w:r w:rsidRPr="00862129">
        <w:rPr>
          <w:b/>
          <w:color w:val="000000"/>
        </w:rPr>
        <w:t xml:space="preserve">CLÁUSULA DÉCIMO </w:t>
      </w:r>
      <w:r w:rsidR="00DF6E1B" w:rsidRPr="00862129">
        <w:rPr>
          <w:b/>
          <w:color w:val="000000"/>
        </w:rPr>
        <w:t>TERCERA</w:t>
      </w:r>
      <w:r w:rsidRPr="00862129">
        <w:rPr>
          <w:b/>
          <w:color w:val="000000"/>
        </w:rPr>
        <w:t xml:space="preserve"> –MONITOREO Y EVALUACIÓN DE LA EJECUCIÓN DEL </w:t>
      </w:r>
      <w:r w:rsidR="005E2A83">
        <w:rPr>
          <w:b/>
          <w:color w:val="000000"/>
        </w:rPr>
        <w:t>PROYECTO DE INVESTIGACIÓN</w:t>
      </w:r>
    </w:p>
    <w:p w:rsidR="00B643C7" w:rsidRPr="00704571" w:rsidRDefault="00B643C7" w:rsidP="00B643C7">
      <w:pPr>
        <w:rPr>
          <w:szCs w:val="22"/>
        </w:rPr>
      </w:pPr>
    </w:p>
    <w:p w:rsidR="006F33F5" w:rsidRDefault="00B643C7" w:rsidP="00BF1E49">
      <w:pPr>
        <w:widowControl w:val="0"/>
        <w:numPr>
          <w:ilvl w:val="1"/>
          <w:numId w:val="32"/>
        </w:numPr>
        <w:ind w:left="567" w:right="-21" w:hanging="567"/>
        <w:jc w:val="both"/>
        <w:rPr>
          <w:szCs w:val="22"/>
        </w:rPr>
      </w:pPr>
      <w:r>
        <w:rPr>
          <w:szCs w:val="22"/>
        </w:rPr>
        <w:t xml:space="preserve">La </w:t>
      </w:r>
      <w:r w:rsidR="00432D26">
        <w:rPr>
          <w:szCs w:val="22"/>
        </w:rPr>
        <w:t>INSTITUCIÓN BENEFICIARIA</w:t>
      </w:r>
      <w:r>
        <w:rPr>
          <w:szCs w:val="22"/>
        </w:rPr>
        <w:t xml:space="preserve"> </w:t>
      </w:r>
      <w:r w:rsidR="00C75198">
        <w:rPr>
          <w:szCs w:val="22"/>
        </w:rPr>
        <w:t xml:space="preserve">ejecutará el </w:t>
      </w:r>
      <w:r w:rsidR="00FE560B">
        <w:rPr>
          <w:szCs w:val="22"/>
        </w:rPr>
        <w:t>EVENTO</w:t>
      </w:r>
      <w:r w:rsidR="00C75198">
        <w:rPr>
          <w:szCs w:val="22"/>
        </w:rPr>
        <w:t xml:space="preserve"> </w:t>
      </w:r>
      <w:r>
        <w:rPr>
          <w:szCs w:val="22"/>
        </w:rPr>
        <w:t xml:space="preserve">bajo </w:t>
      </w:r>
      <w:r w:rsidR="00C13D6C" w:rsidRPr="00E71706">
        <w:rPr>
          <w:szCs w:val="22"/>
        </w:rPr>
        <w:t>el seguimiento</w:t>
      </w:r>
      <w:r w:rsidR="00C13D6C">
        <w:rPr>
          <w:szCs w:val="22"/>
        </w:rPr>
        <w:t xml:space="preserve"> </w:t>
      </w:r>
      <w:r>
        <w:rPr>
          <w:szCs w:val="22"/>
        </w:rPr>
        <w:t>del</w:t>
      </w:r>
      <w:r w:rsidRPr="00704571">
        <w:rPr>
          <w:szCs w:val="22"/>
        </w:rPr>
        <w:t xml:space="preserve"> Equipo Técnico del </w:t>
      </w:r>
      <w:r w:rsidR="0010370A">
        <w:rPr>
          <w:szCs w:val="22"/>
        </w:rPr>
        <w:t>EJECUTOR</w:t>
      </w:r>
      <w:r w:rsidRPr="00704571">
        <w:rPr>
          <w:szCs w:val="22"/>
        </w:rPr>
        <w:t>, de conformidad a lo establecido en la Guía de Ejecución.</w:t>
      </w:r>
    </w:p>
    <w:p w:rsidR="006F33F5" w:rsidRDefault="006F33F5" w:rsidP="004F43D6">
      <w:pPr>
        <w:tabs>
          <w:tab w:val="left" w:pos="0"/>
        </w:tabs>
        <w:spacing w:after="80"/>
        <w:jc w:val="both"/>
        <w:rPr>
          <w:sz w:val="22"/>
        </w:rPr>
      </w:pPr>
    </w:p>
    <w:p w:rsidR="00B643C7" w:rsidRPr="006F33F5" w:rsidRDefault="009C6913" w:rsidP="00BF1E49">
      <w:pPr>
        <w:widowControl w:val="0"/>
        <w:numPr>
          <w:ilvl w:val="1"/>
          <w:numId w:val="32"/>
        </w:numPr>
        <w:ind w:left="567" w:right="-21" w:hanging="567"/>
        <w:jc w:val="both"/>
        <w:rPr>
          <w:szCs w:val="22"/>
        </w:rPr>
      </w:pPr>
      <w:r w:rsidRPr="006F33F5">
        <w:rPr>
          <w:szCs w:val="22"/>
        </w:rPr>
        <w:t>El</w:t>
      </w:r>
      <w:r w:rsidR="00B643C7" w:rsidRPr="006F33F5">
        <w:rPr>
          <w:szCs w:val="22"/>
        </w:rPr>
        <w:t xml:space="preserve"> EJECUTOR, establecerá conjuntamente con </w:t>
      </w:r>
      <w:r w:rsidR="006F33F5">
        <w:rPr>
          <w:szCs w:val="22"/>
        </w:rPr>
        <w:t>la</w:t>
      </w:r>
      <w:r w:rsidR="00B643C7" w:rsidRPr="006F33F5">
        <w:rPr>
          <w:szCs w:val="22"/>
        </w:rPr>
        <w:t xml:space="preserve"> INSTITUCIÓN BENEFICIARIA, el calendario de reuniones periódicas, a fin de </w:t>
      </w:r>
      <w:r w:rsidR="00E71706">
        <w:rPr>
          <w:szCs w:val="22"/>
        </w:rPr>
        <w:t xml:space="preserve">dar seguimiento a </w:t>
      </w:r>
      <w:r w:rsidR="00B643C7" w:rsidRPr="006F33F5">
        <w:rPr>
          <w:szCs w:val="22"/>
        </w:rPr>
        <w:t>la ejecución d</w:t>
      </w:r>
      <w:r w:rsidR="00A1308A">
        <w:rPr>
          <w:szCs w:val="22"/>
        </w:rPr>
        <w:t xml:space="preserve">e los trabajos previstos en el </w:t>
      </w:r>
      <w:r w:rsidR="00FE560B">
        <w:rPr>
          <w:szCs w:val="22"/>
        </w:rPr>
        <w:t>EVENTO</w:t>
      </w:r>
      <w:r w:rsidR="00586147">
        <w:rPr>
          <w:szCs w:val="22"/>
        </w:rPr>
        <w:t>, según su plan de Trabajo</w:t>
      </w:r>
      <w:r w:rsidR="00B643C7" w:rsidRPr="006F33F5">
        <w:rPr>
          <w:szCs w:val="22"/>
        </w:rPr>
        <w:t xml:space="preserve">. Cualquier sugerencia de modificación del </w:t>
      </w:r>
      <w:r w:rsidR="0010370A" w:rsidRPr="006F33F5">
        <w:rPr>
          <w:szCs w:val="22"/>
        </w:rPr>
        <w:t>Plan General de Trabajo</w:t>
      </w:r>
      <w:r w:rsidR="002B6C86">
        <w:rPr>
          <w:szCs w:val="22"/>
        </w:rPr>
        <w:t xml:space="preserve"> y/</w:t>
      </w:r>
      <w:r w:rsidR="00B643C7" w:rsidRPr="006F33F5">
        <w:rPr>
          <w:szCs w:val="22"/>
        </w:rPr>
        <w:t>o Presupuesto, deberá ser presentada al EJECUTOR, por escrito y con la debida anticipación y justificación para ser evaluada. Por cada reunión se dejará constancia en un acta firmada por las partes.</w:t>
      </w:r>
    </w:p>
    <w:p w:rsidR="00536FD6" w:rsidRDefault="00536FD6" w:rsidP="00A13CC8">
      <w:pPr>
        <w:tabs>
          <w:tab w:val="left" w:pos="0"/>
        </w:tabs>
        <w:spacing w:after="80"/>
        <w:jc w:val="both"/>
        <w:rPr>
          <w:sz w:val="22"/>
        </w:rPr>
      </w:pPr>
    </w:p>
    <w:p w:rsidR="00FE560B" w:rsidRDefault="00FE560B" w:rsidP="00A13CC8">
      <w:pPr>
        <w:tabs>
          <w:tab w:val="left" w:pos="0"/>
        </w:tabs>
        <w:spacing w:after="80"/>
        <w:jc w:val="both"/>
        <w:rPr>
          <w:sz w:val="22"/>
        </w:rPr>
      </w:pPr>
    </w:p>
    <w:p w:rsidR="00FE560B" w:rsidRDefault="00FE560B" w:rsidP="00A13CC8">
      <w:pPr>
        <w:tabs>
          <w:tab w:val="left" w:pos="0"/>
        </w:tabs>
        <w:spacing w:after="80"/>
        <w:jc w:val="both"/>
        <w:rPr>
          <w:sz w:val="22"/>
        </w:rPr>
      </w:pPr>
    </w:p>
    <w:p w:rsidR="00536FD6" w:rsidRDefault="00536FD6" w:rsidP="00536FD6">
      <w:pPr>
        <w:keepNext/>
        <w:tabs>
          <w:tab w:val="left" w:pos="-720"/>
          <w:tab w:val="left" w:pos="0"/>
        </w:tabs>
        <w:ind w:right="-21"/>
        <w:rPr>
          <w:b/>
          <w:szCs w:val="22"/>
        </w:rPr>
      </w:pPr>
      <w:r w:rsidRPr="00704571">
        <w:rPr>
          <w:b/>
          <w:szCs w:val="22"/>
        </w:rPr>
        <w:lastRenderedPageBreak/>
        <w:t xml:space="preserve">CLÁUSULA DÉCIMO </w:t>
      </w:r>
      <w:r w:rsidR="00DF6E1B">
        <w:rPr>
          <w:b/>
          <w:szCs w:val="22"/>
        </w:rPr>
        <w:t>CUARTA</w:t>
      </w:r>
      <w:r w:rsidRPr="00704571">
        <w:rPr>
          <w:b/>
          <w:szCs w:val="22"/>
        </w:rPr>
        <w:t xml:space="preserve"> –</w:t>
      </w:r>
      <w:r>
        <w:rPr>
          <w:b/>
          <w:szCs w:val="22"/>
        </w:rPr>
        <w:t>NOTIFICACIONES</w:t>
      </w:r>
    </w:p>
    <w:p w:rsidR="00536FD6" w:rsidRPr="004F43D6" w:rsidRDefault="00536FD6" w:rsidP="004F43D6">
      <w:pPr>
        <w:tabs>
          <w:tab w:val="left" w:pos="0"/>
        </w:tabs>
        <w:spacing w:after="80"/>
        <w:jc w:val="both"/>
        <w:rPr>
          <w:sz w:val="22"/>
        </w:rPr>
      </w:pPr>
    </w:p>
    <w:p w:rsidR="008E0E93" w:rsidRPr="008E0E93" w:rsidRDefault="008E0E93" w:rsidP="00FE560B">
      <w:pPr>
        <w:numPr>
          <w:ilvl w:val="1"/>
          <w:numId w:val="33"/>
        </w:numPr>
        <w:tabs>
          <w:tab w:val="left" w:pos="540"/>
        </w:tabs>
        <w:spacing w:after="120"/>
        <w:ind w:right="-23" w:hanging="562"/>
        <w:jc w:val="both"/>
        <w:rPr>
          <w:szCs w:val="22"/>
        </w:rPr>
      </w:pPr>
      <w:r w:rsidRPr="008E0E93">
        <w:rPr>
          <w:szCs w:val="22"/>
        </w:rPr>
        <w:t>Las solicitudes o notificaciones oficiales establecidas en la guía de bases y condiciones y ejecución entre las partes, deberán ser presentados por escrito en los domicilios respectivos, y se considerarán realizadas desde el momento en el que el documento correspondiente se entregue al destinatario.</w:t>
      </w:r>
    </w:p>
    <w:p w:rsidR="000164F7" w:rsidRDefault="008E0E93" w:rsidP="00FE560B">
      <w:pPr>
        <w:numPr>
          <w:ilvl w:val="1"/>
          <w:numId w:val="33"/>
        </w:numPr>
        <w:tabs>
          <w:tab w:val="left" w:pos="540"/>
        </w:tabs>
        <w:spacing w:after="120"/>
        <w:ind w:right="-23" w:hanging="562"/>
        <w:jc w:val="both"/>
        <w:rPr>
          <w:szCs w:val="22"/>
        </w:rPr>
      </w:pPr>
      <w:r w:rsidRPr="008E0E93">
        <w:rPr>
          <w:szCs w:val="22"/>
        </w:rPr>
        <w:t>Las demás comunicaciones, avisos, consultas, etc. entre los coordinadores y el equipo técnico del EJECUTOR no previstas en el punto 14.1 podrán ser por canalizadas por el correo electrónico establecido en el Acta de Inicio.</w:t>
      </w:r>
    </w:p>
    <w:p w:rsidR="00FE560B" w:rsidRPr="00FE560B" w:rsidRDefault="00FE560B" w:rsidP="00FE560B">
      <w:pPr>
        <w:tabs>
          <w:tab w:val="left" w:pos="540"/>
        </w:tabs>
        <w:spacing w:after="120"/>
        <w:ind w:left="562" w:right="-23"/>
        <w:jc w:val="both"/>
        <w:rPr>
          <w:szCs w:val="22"/>
        </w:rPr>
      </w:pPr>
    </w:p>
    <w:p w:rsidR="001763F3" w:rsidRDefault="001763F3" w:rsidP="001763F3">
      <w:pPr>
        <w:keepNext/>
        <w:tabs>
          <w:tab w:val="left" w:pos="-720"/>
          <w:tab w:val="left" w:pos="0"/>
        </w:tabs>
        <w:ind w:right="-21"/>
        <w:rPr>
          <w:b/>
          <w:szCs w:val="22"/>
        </w:rPr>
      </w:pPr>
      <w:r w:rsidRPr="00704571">
        <w:rPr>
          <w:b/>
          <w:szCs w:val="22"/>
        </w:rPr>
        <w:t xml:space="preserve">CLÁUSULA DÉCIMO </w:t>
      </w:r>
      <w:r w:rsidR="00DF6E1B">
        <w:rPr>
          <w:b/>
          <w:szCs w:val="22"/>
        </w:rPr>
        <w:t>QUINTA</w:t>
      </w:r>
      <w:r w:rsidRPr="00704571">
        <w:rPr>
          <w:b/>
          <w:szCs w:val="22"/>
        </w:rPr>
        <w:t xml:space="preserve"> –</w:t>
      </w:r>
      <w:r>
        <w:rPr>
          <w:b/>
          <w:szCs w:val="22"/>
        </w:rPr>
        <w:t>TRANSFERENCIAS</w:t>
      </w:r>
    </w:p>
    <w:p w:rsidR="001763F3" w:rsidRDefault="001763F3" w:rsidP="001763F3">
      <w:pPr>
        <w:jc w:val="both"/>
        <w:rPr>
          <w:sz w:val="22"/>
        </w:rPr>
      </w:pPr>
    </w:p>
    <w:p w:rsidR="006C3338" w:rsidRPr="00B85FBF" w:rsidRDefault="001763F3" w:rsidP="00BF1E49">
      <w:pPr>
        <w:widowControl w:val="0"/>
        <w:numPr>
          <w:ilvl w:val="1"/>
          <w:numId w:val="34"/>
        </w:numPr>
        <w:ind w:right="-21" w:hanging="562"/>
        <w:jc w:val="both"/>
        <w:rPr>
          <w:szCs w:val="22"/>
        </w:rPr>
      </w:pPr>
      <w:r w:rsidRPr="00B85FBF">
        <w:rPr>
          <w:szCs w:val="22"/>
        </w:rPr>
        <w:t>EL EJECUTOR, transferirá a la INSTITUCIÓN BENEFICIARIA los fondos correspondientes al “</w:t>
      </w:r>
      <w:r w:rsidR="00FE560B">
        <w:rPr>
          <w:szCs w:val="22"/>
        </w:rPr>
        <w:t>EVENTO</w:t>
      </w:r>
      <w:r w:rsidRPr="00B85FBF">
        <w:rPr>
          <w:szCs w:val="22"/>
        </w:rPr>
        <w:t xml:space="preserve">”, conforme a lo establecido en la Guía de Ejecución. </w:t>
      </w:r>
      <w:r w:rsidR="006C3338" w:rsidRPr="00B85FBF">
        <w:rPr>
          <w:szCs w:val="22"/>
        </w:rPr>
        <w:t>La suma de las transferencias es fija y no estará sujeta a ningún tipo de reajustes.</w:t>
      </w:r>
    </w:p>
    <w:p w:rsidR="006C3338" w:rsidRDefault="006C3338" w:rsidP="001763F3">
      <w:pPr>
        <w:jc w:val="both"/>
        <w:rPr>
          <w:sz w:val="22"/>
        </w:rPr>
      </w:pPr>
    </w:p>
    <w:p w:rsidR="005C274B" w:rsidRPr="00B85FBF" w:rsidRDefault="00A0254B" w:rsidP="00BF1E49">
      <w:pPr>
        <w:widowControl w:val="0"/>
        <w:numPr>
          <w:ilvl w:val="1"/>
          <w:numId w:val="34"/>
        </w:numPr>
        <w:ind w:right="-21" w:hanging="562"/>
        <w:jc w:val="both"/>
        <w:rPr>
          <w:szCs w:val="22"/>
        </w:rPr>
      </w:pPr>
      <w:r w:rsidRPr="00B85FBF">
        <w:rPr>
          <w:szCs w:val="22"/>
        </w:rPr>
        <w:t xml:space="preserve">La Institución Beneficiaria percibirá por el presente </w:t>
      </w:r>
      <w:r w:rsidR="00FE560B">
        <w:rPr>
          <w:szCs w:val="22"/>
        </w:rPr>
        <w:t>EVENTO</w:t>
      </w:r>
      <w:r w:rsidR="009D4B5A">
        <w:rPr>
          <w:szCs w:val="22"/>
        </w:rPr>
        <w:t xml:space="preserve"> la suma total de Guaraníes </w:t>
      </w:r>
      <w:r w:rsidR="00042257">
        <w:rPr>
          <w:color w:val="FF0000"/>
          <w:szCs w:val="22"/>
        </w:rPr>
        <w:t>XX</w:t>
      </w:r>
      <w:r w:rsidR="00FE560B">
        <w:rPr>
          <w:color w:val="FF0000"/>
          <w:szCs w:val="22"/>
        </w:rPr>
        <w:t xml:space="preserve">XX </w:t>
      </w:r>
      <w:r w:rsidRPr="009D4B5A">
        <w:rPr>
          <w:color w:val="FF0000"/>
          <w:szCs w:val="22"/>
        </w:rPr>
        <w:t xml:space="preserve">(en letras) </w:t>
      </w:r>
      <w:r w:rsidRPr="00B85FBF">
        <w:rPr>
          <w:szCs w:val="22"/>
        </w:rPr>
        <w:t>a ser financiado</w:t>
      </w:r>
      <w:r w:rsidR="001763F3" w:rsidRPr="00B85FBF">
        <w:rPr>
          <w:szCs w:val="22"/>
        </w:rPr>
        <w:t xml:space="preserve"> con cargo a la disponibilidad de créditos presupuestarios dentro del Presupuesto General </w:t>
      </w:r>
      <w:r w:rsidR="0010370A" w:rsidRPr="00B85FBF">
        <w:rPr>
          <w:szCs w:val="22"/>
        </w:rPr>
        <w:t>de la Nación</w:t>
      </w:r>
      <w:r w:rsidR="001763F3" w:rsidRPr="00B85FBF">
        <w:rPr>
          <w:szCs w:val="22"/>
        </w:rPr>
        <w:t xml:space="preserve"> asignados al EJECUTOR, y supeditado a la transferencia de recursos por parte de la Agencia Financiera de Desarrollo (AFD), según la Ley del FONACIDE Nº 4758/12 del 21 de septiembre </w:t>
      </w:r>
      <w:r w:rsidRPr="00B85FBF">
        <w:rPr>
          <w:szCs w:val="22"/>
        </w:rPr>
        <w:t xml:space="preserve">de 2012 y sus reglamentaciones, la </w:t>
      </w:r>
      <w:r w:rsidR="001763F3" w:rsidRPr="00B85FBF">
        <w:rPr>
          <w:szCs w:val="22"/>
        </w:rPr>
        <w:t xml:space="preserve">Ley que aprueba el Presupuesto General de la Nación para el Ejercicio Fiscal, </w:t>
      </w:r>
      <w:r w:rsidR="00950AD6">
        <w:rPr>
          <w:szCs w:val="22"/>
        </w:rPr>
        <w:t xml:space="preserve">su </w:t>
      </w:r>
      <w:r w:rsidR="001763F3" w:rsidRPr="00B85FBF">
        <w:rPr>
          <w:szCs w:val="22"/>
        </w:rPr>
        <w:t xml:space="preserve">Decreto Reglamentario y las subsiguientes reglamentaciones para cada ejercicio fiscal. </w:t>
      </w:r>
    </w:p>
    <w:p w:rsidR="005C274B" w:rsidRDefault="005C274B" w:rsidP="001763F3">
      <w:pPr>
        <w:jc w:val="both"/>
        <w:rPr>
          <w:sz w:val="22"/>
          <w:szCs w:val="22"/>
        </w:rPr>
      </w:pPr>
    </w:p>
    <w:p w:rsidR="00FA3BEC" w:rsidRPr="00FE560B" w:rsidRDefault="006C3338" w:rsidP="00FE560B">
      <w:pPr>
        <w:widowControl w:val="0"/>
        <w:numPr>
          <w:ilvl w:val="1"/>
          <w:numId w:val="34"/>
        </w:numPr>
        <w:ind w:right="-21" w:hanging="562"/>
        <w:jc w:val="both"/>
        <w:rPr>
          <w:szCs w:val="22"/>
        </w:rPr>
      </w:pPr>
      <w:r w:rsidRPr="009C6768">
        <w:rPr>
          <w:szCs w:val="22"/>
        </w:rPr>
        <w:t xml:space="preserve">Las transferencias, serán </w:t>
      </w:r>
      <w:r w:rsidR="00FE560B">
        <w:rPr>
          <w:szCs w:val="22"/>
        </w:rPr>
        <w:t>en un solo desembolso, luego de la firma del presente contrato, y luego de las presentaciones de los requisitos para la transferencia conforme a lo establecido en la Guía de Ejecución.</w:t>
      </w:r>
    </w:p>
    <w:p w:rsidR="007E6D1B" w:rsidRDefault="007E6D1B" w:rsidP="001763F3">
      <w:pPr>
        <w:jc w:val="both"/>
        <w:rPr>
          <w:sz w:val="22"/>
        </w:rPr>
      </w:pPr>
    </w:p>
    <w:p w:rsidR="00D16458" w:rsidRDefault="00D16458" w:rsidP="00D16458">
      <w:pPr>
        <w:keepNext/>
        <w:tabs>
          <w:tab w:val="left" w:pos="-720"/>
          <w:tab w:val="left" w:pos="0"/>
        </w:tabs>
        <w:ind w:right="-21"/>
        <w:rPr>
          <w:b/>
          <w:szCs w:val="22"/>
        </w:rPr>
      </w:pPr>
      <w:r w:rsidRPr="00704571">
        <w:rPr>
          <w:b/>
          <w:szCs w:val="22"/>
        </w:rPr>
        <w:t xml:space="preserve">CLÁUSULA DÉCIMO </w:t>
      </w:r>
      <w:r w:rsidR="00DF6E1B">
        <w:rPr>
          <w:b/>
          <w:szCs w:val="22"/>
        </w:rPr>
        <w:t>SEXTA</w:t>
      </w:r>
      <w:r w:rsidRPr="00704571">
        <w:rPr>
          <w:b/>
          <w:szCs w:val="22"/>
        </w:rPr>
        <w:t xml:space="preserve"> –</w:t>
      </w:r>
      <w:r>
        <w:rPr>
          <w:b/>
          <w:szCs w:val="22"/>
        </w:rPr>
        <w:t xml:space="preserve"> CONDICIONES DE TRANSFERENCIAS</w:t>
      </w:r>
    </w:p>
    <w:p w:rsidR="006C3338" w:rsidRPr="00B27091" w:rsidRDefault="006C3338" w:rsidP="001763F3">
      <w:pPr>
        <w:jc w:val="both"/>
        <w:rPr>
          <w:sz w:val="22"/>
        </w:rPr>
      </w:pPr>
    </w:p>
    <w:p w:rsidR="001763F3" w:rsidRPr="008A1A58" w:rsidRDefault="00B94CFC" w:rsidP="00BF1E49">
      <w:pPr>
        <w:widowControl w:val="0"/>
        <w:numPr>
          <w:ilvl w:val="1"/>
          <w:numId w:val="35"/>
        </w:numPr>
        <w:ind w:right="-21" w:hanging="562"/>
        <w:jc w:val="both"/>
        <w:rPr>
          <w:szCs w:val="22"/>
        </w:rPr>
      </w:pPr>
      <w:r w:rsidRPr="008A1A58">
        <w:rPr>
          <w:szCs w:val="22"/>
        </w:rPr>
        <w:t xml:space="preserve">Las transferencias por parte del </w:t>
      </w:r>
      <w:r w:rsidR="00907983" w:rsidRPr="008A1A58">
        <w:rPr>
          <w:szCs w:val="22"/>
        </w:rPr>
        <w:t>EJECUTOR</w:t>
      </w:r>
      <w:r w:rsidRPr="008A1A58">
        <w:rPr>
          <w:szCs w:val="22"/>
        </w:rPr>
        <w:t xml:space="preserve"> a la INSTITUCION BENEFICIARIA están supedita</w:t>
      </w:r>
      <w:r w:rsidR="00407672" w:rsidRPr="008A1A58">
        <w:rPr>
          <w:szCs w:val="22"/>
        </w:rPr>
        <w:t>da</w:t>
      </w:r>
      <w:r w:rsidRPr="008A1A58">
        <w:rPr>
          <w:szCs w:val="22"/>
        </w:rPr>
        <w:t xml:space="preserve">s al cumplimiento de los requisitos legales y técnicos establecidos en la </w:t>
      </w:r>
      <w:r w:rsidR="00461BC3" w:rsidRPr="008A1A58">
        <w:rPr>
          <w:szCs w:val="22"/>
        </w:rPr>
        <w:t>Guía</w:t>
      </w:r>
      <w:r w:rsidRPr="008A1A58">
        <w:rPr>
          <w:szCs w:val="22"/>
        </w:rPr>
        <w:t xml:space="preserve"> de Ejecución del </w:t>
      </w:r>
      <w:r w:rsidR="00FE560B">
        <w:rPr>
          <w:szCs w:val="22"/>
        </w:rPr>
        <w:t>Evento</w:t>
      </w:r>
      <w:r w:rsidRPr="008A1A58">
        <w:rPr>
          <w:szCs w:val="22"/>
        </w:rPr>
        <w:t xml:space="preserve">. </w:t>
      </w:r>
      <w:r w:rsidR="001763F3" w:rsidRPr="008A1A58">
        <w:rPr>
          <w:szCs w:val="22"/>
        </w:rPr>
        <w:t>E</w:t>
      </w:r>
      <w:r w:rsidR="0020370D">
        <w:rPr>
          <w:szCs w:val="22"/>
        </w:rPr>
        <w:t xml:space="preserve">l </w:t>
      </w:r>
      <w:r w:rsidR="001763F3" w:rsidRPr="008A1A58">
        <w:rPr>
          <w:szCs w:val="22"/>
        </w:rPr>
        <w:t xml:space="preserve">EJECUTOR </w:t>
      </w:r>
      <w:r w:rsidR="00407672" w:rsidRPr="008A1A58">
        <w:rPr>
          <w:szCs w:val="22"/>
        </w:rPr>
        <w:t xml:space="preserve">no </w:t>
      </w:r>
      <w:r w:rsidR="001763F3" w:rsidRPr="008A1A58">
        <w:rPr>
          <w:szCs w:val="22"/>
        </w:rPr>
        <w:t>transferirá fondo</w:t>
      </w:r>
      <w:r w:rsidR="00407672" w:rsidRPr="008A1A58">
        <w:rPr>
          <w:szCs w:val="22"/>
        </w:rPr>
        <w:t xml:space="preserve">s </w:t>
      </w:r>
      <w:r w:rsidR="001763F3" w:rsidRPr="008A1A58">
        <w:rPr>
          <w:szCs w:val="22"/>
        </w:rPr>
        <w:t>en caso de incu</w:t>
      </w:r>
      <w:r w:rsidR="00F64012">
        <w:rPr>
          <w:szCs w:val="22"/>
        </w:rPr>
        <w:t xml:space="preserve">mplimiento de alguno de dichos </w:t>
      </w:r>
      <w:r w:rsidR="001763F3" w:rsidRPr="008A1A58">
        <w:rPr>
          <w:szCs w:val="22"/>
        </w:rPr>
        <w:t xml:space="preserve">requisitos. </w:t>
      </w:r>
    </w:p>
    <w:p w:rsidR="00B643C7" w:rsidRDefault="00B643C7" w:rsidP="00A13CC8">
      <w:pPr>
        <w:tabs>
          <w:tab w:val="left" w:pos="0"/>
        </w:tabs>
        <w:spacing w:after="80"/>
        <w:jc w:val="both"/>
        <w:rPr>
          <w:sz w:val="22"/>
        </w:rPr>
      </w:pPr>
    </w:p>
    <w:p w:rsidR="00A908D7" w:rsidRPr="00F64012" w:rsidRDefault="00A908D7" w:rsidP="00F64012">
      <w:pPr>
        <w:keepNext/>
        <w:tabs>
          <w:tab w:val="left" w:pos="-720"/>
          <w:tab w:val="left" w:pos="0"/>
        </w:tabs>
        <w:ind w:right="-21"/>
        <w:rPr>
          <w:b/>
          <w:szCs w:val="22"/>
        </w:rPr>
      </w:pPr>
      <w:r w:rsidRPr="00F64012">
        <w:rPr>
          <w:b/>
          <w:szCs w:val="22"/>
        </w:rPr>
        <w:t xml:space="preserve">CLÁUSULA DÉCIMO </w:t>
      </w:r>
      <w:r w:rsidR="00DF6E1B" w:rsidRPr="00F64012">
        <w:rPr>
          <w:b/>
          <w:szCs w:val="22"/>
        </w:rPr>
        <w:t>SÉPTIMA</w:t>
      </w:r>
      <w:r w:rsidRPr="00F64012">
        <w:rPr>
          <w:b/>
          <w:szCs w:val="22"/>
        </w:rPr>
        <w:t xml:space="preserve"> - SOLUCIÓN DE CONTROVERSIAS</w:t>
      </w:r>
    </w:p>
    <w:p w:rsidR="00A908D7" w:rsidRPr="007753AF" w:rsidRDefault="00A908D7" w:rsidP="00A908D7">
      <w:pPr>
        <w:jc w:val="both"/>
        <w:rPr>
          <w:color w:val="000000"/>
          <w:sz w:val="22"/>
        </w:rPr>
      </w:pPr>
    </w:p>
    <w:p w:rsidR="00A908D7" w:rsidRPr="00ED56D9" w:rsidRDefault="00A908D7" w:rsidP="00BF1E49">
      <w:pPr>
        <w:widowControl w:val="0"/>
        <w:numPr>
          <w:ilvl w:val="1"/>
          <w:numId w:val="36"/>
        </w:numPr>
        <w:ind w:right="-21" w:hanging="562"/>
        <w:jc w:val="both"/>
        <w:rPr>
          <w:szCs w:val="22"/>
        </w:rPr>
      </w:pPr>
      <w:r w:rsidRPr="00ED56D9">
        <w:rPr>
          <w:szCs w:val="22"/>
        </w:rPr>
        <w:t>En el caso de que sur</w:t>
      </w:r>
      <w:r w:rsidR="00407672" w:rsidRPr="00ED56D9">
        <w:rPr>
          <w:szCs w:val="22"/>
        </w:rPr>
        <w:t>jan</w:t>
      </w:r>
      <w:r w:rsidRPr="00ED56D9">
        <w:rPr>
          <w:szCs w:val="22"/>
        </w:rPr>
        <w:t xml:space="preserve"> diferencias sobre la interpretación y/o aplicación del presente Contrato, que no puedan ser resueltos de común acuerdo, las parte</w:t>
      </w:r>
      <w:r w:rsidR="00407672" w:rsidRPr="00ED56D9">
        <w:rPr>
          <w:szCs w:val="22"/>
        </w:rPr>
        <w:t>s</w:t>
      </w:r>
      <w:r w:rsidRPr="00ED56D9">
        <w:rPr>
          <w:szCs w:val="22"/>
        </w:rPr>
        <w:t xml:space="preserve"> se someterán a las resultas de un Tribunal Arbitral constituido por 3 (tres miembros) al efecto, en cuyo caso, el mismo, quedará integrado por un representante de cada una de las partes y ambos designarán conjuntamente al tercer miembro, que deberá ser un profesional abogado. </w:t>
      </w:r>
    </w:p>
    <w:p w:rsidR="00A908D7" w:rsidRPr="007753AF" w:rsidRDefault="00A908D7" w:rsidP="00A908D7">
      <w:pPr>
        <w:jc w:val="both"/>
        <w:rPr>
          <w:color w:val="000000"/>
          <w:sz w:val="22"/>
        </w:rPr>
      </w:pPr>
    </w:p>
    <w:p w:rsidR="00A908D7" w:rsidRDefault="00A908D7" w:rsidP="00BF1E49">
      <w:pPr>
        <w:widowControl w:val="0"/>
        <w:numPr>
          <w:ilvl w:val="1"/>
          <w:numId w:val="36"/>
        </w:numPr>
        <w:ind w:right="-21" w:hanging="562"/>
        <w:jc w:val="both"/>
        <w:rPr>
          <w:szCs w:val="22"/>
        </w:rPr>
      </w:pPr>
      <w:r w:rsidRPr="00ED56D9">
        <w:rPr>
          <w:szCs w:val="22"/>
        </w:rPr>
        <w:t>El procedimiento arbitral será de acuerdo a las normas legales vigentes en materia de arbitraje. El laudo arbitral, en caso de incumplimiento, podrá ser ejecutado ante los Tribunales Ordinarios del Fuero Civil de la República del Paraguay.</w:t>
      </w:r>
    </w:p>
    <w:p w:rsidR="00ED56D9" w:rsidRPr="00ED56D9" w:rsidRDefault="00ED56D9" w:rsidP="00ED56D9">
      <w:pPr>
        <w:widowControl w:val="0"/>
        <w:ind w:right="-21"/>
        <w:jc w:val="both"/>
        <w:rPr>
          <w:szCs w:val="22"/>
        </w:rPr>
      </w:pPr>
    </w:p>
    <w:p w:rsidR="00A908D7" w:rsidRPr="00ED56D9" w:rsidRDefault="00A908D7" w:rsidP="00BF1E49">
      <w:pPr>
        <w:widowControl w:val="0"/>
        <w:numPr>
          <w:ilvl w:val="1"/>
          <w:numId w:val="36"/>
        </w:numPr>
        <w:ind w:right="-21" w:hanging="562"/>
        <w:jc w:val="both"/>
        <w:rPr>
          <w:szCs w:val="22"/>
        </w:rPr>
      </w:pPr>
      <w:r w:rsidRPr="00ED56D9">
        <w:rPr>
          <w:szCs w:val="22"/>
        </w:rPr>
        <w:t>Para la ejecución del laudo, las partes es</w:t>
      </w:r>
      <w:r w:rsidR="00E934D9">
        <w:rPr>
          <w:szCs w:val="22"/>
        </w:rPr>
        <w:t>tablecen la competencia de los T</w:t>
      </w:r>
      <w:r w:rsidRPr="00ED56D9">
        <w:rPr>
          <w:szCs w:val="22"/>
        </w:rPr>
        <w:t>ribunales de Asunción. Las costas del proceso recaerán sobre la parte perd</w:t>
      </w:r>
      <w:r w:rsidR="00407672" w:rsidRPr="00ED56D9">
        <w:rPr>
          <w:szCs w:val="22"/>
        </w:rPr>
        <w:t>idosa</w:t>
      </w:r>
      <w:r w:rsidRPr="00ED56D9">
        <w:rPr>
          <w:szCs w:val="22"/>
        </w:rPr>
        <w:t>.</w:t>
      </w:r>
    </w:p>
    <w:p w:rsidR="00B643C7" w:rsidRDefault="00B643C7" w:rsidP="00A13CC8">
      <w:pPr>
        <w:tabs>
          <w:tab w:val="left" w:pos="0"/>
        </w:tabs>
        <w:spacing w:after="80"/>
        <w:jc w:val="both"/>
        <w:rPr>
          <w:sz w:val="22"/>
        </w:rPr>
      </w:pPr>
    </w:p>
    <w:p w:rsidR="003F7ED3" w:rsidRPr="00394BD8" w:rsidRDefault="003F7ED3" w:rsidP="003F7ED3">
      <w:pPr>
        <w:jc w:val="both"/>
        <w:rPr>
          <w:b/>
          <w:color w:val="000000"/>
          <w:sz w:val="22"/>
        </w:rPr>
      </w:pPr>
      <w:r w:rsidRPr="00394BD8">
        <w:rPr>
          <w:b/>
          <w:color w:val="000000"/>
          <w:sz w:val="22"/>
        </w:rPr>
        <w:t xml:space="preserve">CLÁUSULA </w:t>
      </w:r>
      <w:r w:rsidR="00394BD8" w:rsidRPr="00394BD8">
        <w:rPr>
          <w:b/>
          <w:color w:val="000000"/>
          <w:sz w:val="22"/>
        </w:rPr>
        <w:t xml:space="preserve">DÉCIMO </w:t>
      </w:r>
      <w:r w:rsidR="00DF6E1B">
        <w:rPr>
          <w:b/>
          <w:color w:val="000000"/>
          <w:sz w:val="22"/>
        </w:rPr>
        <w:t>OCTAVA</w:t>
      </w:r>
      <w:r w:rsidR="00394BD8" w:rsidRPr="00394BD8">
        <w:rPr>
          <w:b/>
          <w:color w:val="000000"/>
          <w:sz w:val="22"/>
        </w:rPr>
        <w:t xml:space="preserve"> </w:t>
      </w:r>
      <w:r w:rsidRPr="00394BD8">
        <w:rPr>
          <w:b/>
          <w:color w:val="000000"/>
          <w:sz w:val="22"/>
        </w:rPr>
        <w:t>- FUERZA MAYOR</w:t>
      </w:r>
    </w:p>
    <w:p w:rsidR="003F7ED3" w:rsidRPr="007753AF" w:rsidRDefault="003F7ED3" w:rsidP="003F7ED3">
      <w:pPr>
        <w:jc w:val="both"/>
        <w:rPr>
          <w:color w:val="000000"/>
          <w:sz w:val="22"/>
        </w:rPr>
      </w:pPr>
    </w:p>
    <w:p w:rsidR="003F7ED3" w:rsidRPr="00584BBA" w:rsidRDefault="001758D5" w:rsidP="00BF1E49">
      <w:pPr>
        <w:widowControl w:val="0"/>
        <w:numPr>
          <w:ilvl w:val="1"/>
          <w:numId w:val="37"/>
        </w:numPr>
        <w:ind w:right="-21" w:hanging="562"/>
        <w:jc w:val="both"/>
        <w:rPr>
          <w:szCs w:val="22"/>
        </w:rPr>
      </w:pPr>
      <w:r w:rsidRPr="00584BBA">
        <w:rPr>
          <w:szCs w:val="22"/>
        </w:rPr>
        <w:t>L</w:t>
      </w:r>
      <w:r w:rsidR="00584BBA">
        <w:rPr>
          <w:szCs w:val="22"/>
        </w:rPr>
        <w:t>a</w:t>
      </w:r>
      <w:r w:rsidRPr="00584BBA">
        <w:rPr>
          <w:szCs w:val="22"/>
        </w:rPr>
        <w:t xml:space="preserve"> INSTITUCIÓN BENEFICIARIA </w:t>
      </w:r>
      <w:r w:rsidR="003F7ED3" w:rsidRPr="00584BBA">
        <w:rPr>
          <w:szCs w:val="22"/>
        </w:rPr>
        <w:t xml:space="preserve">no será responsable por las consecuencias que resulten de un estado fortuito o de fuerza mayor, siempre que no exista negligencia de su </w:t>
      </w:r>
      <w:r w:rsidR="000F1ECD" w:rsidRPr="00584BBA">
        <w:rPr>
          <w:szCs w:val="22"/>
        </w:rPr>
        <w:t xml:space="preserve">parte y </w:t>
      </w:r>
      <w:r w:rsidRPr="00584BBA">
        <w:rPr>
          <w:szCs w:val="22"/>
        </w:rPr>
        <w:t xml:space="preserve">que </w:t>
      </w:r>
      <w:r w:rsidR="000F1ECD" w:rsidRPr="00584BBA">
        <w:rPr>
          <w:szCs w:val="22"/>
        </w:rPr>
        <w:t xml:space="preserve">notifique por escrito al </w:t>
      </w:r>
      <w:r w:rsidR="003F7ED3" w:rsidRPr="00584BBA">
        <w:rPr>
          <w:szCs w:val="22"/>
        </w:rPr>
        <w:t>EJECUTOR, dentro de los cinco (5) días hábiles siguientes al orig</w:t>
      </w:r>
      <w:r w:rsidR="00F01EAB">
        <w:rPr>
          <w:szCs w:val="22"/>
        </w:rPr>
        <w:t>e</w:t>
      </w:r>
      <w:r w:rsidR="00105DEF">
        <w:rPr>
          <w:szCs w:val="22"/>
        </w:rPr>
        <w:t>n de los hechos. Investigados é</w:t>
      </w:r>
      <w:r w:rsidR="003F7ED3" w:rsidRPr="00584BBA">
        <w:rPr>
          <w:szCs w:val="22"/>
        </w:rPr>
        <w:t xml:space="preserve">stos, </w:t>
      </w:r>
      <w:r w:rsidR="000F1ECD" w:rsidRPr="00584BBA">
        <w:rPr>
          <w:szCs w:val="22"/>
        </w:rPr>
        <w:t>el</w:t>
      </w:r>
      <w:r w:rsidR="003F7ED3" w:rsidRPr="00584BBA">
        <w:rPr>
          <w:szCs w:val="22"/>
        </w:rPr>
        <w:t xml:space="preserve"> EJECUTOR, podrá conceder una prórroga para la terminación de los trabajos cuando, a su juicio, haya razones que la justifiquen, sin que estas impliquen un derecho de </w:t>
      </w:r>
      <w:r w:rsidR="007A50FF">
        <w:rPr>
          <w:szCs w:val="22"/>
        </w:rPr>
        <w:t>la</w:t>
      </w:r>
      <w:r w:rsidR="003F7ED3" w:rsidRPr="00584BBA">
        <w:rPr>
          <w:szCs w:val="22"/>
        </w:rPr>
        <w:t xml:space="preserve"> INSTITUCIÓN BENEFICIARIA a pedir modificaciones en los costos presupuestados de acuerdo a lo establecido en la “Guía de </w:t>
      </w:r>
      <w:r w:rsidR="00FE560B">
        <w:rPr>
          <w:szCs w:val="22"/>
        </w:rPr>
        <w:t>Eventos Científicos y Tecnológicos emergentes</w:t>
      </w:r>
      <w:r w:rsidR="003F7ED3" w:rsidRPr="00584BBA">
        <w:rPr>
          <w:szCs w:val="22"/>
        </w:rPr>
        <w:t>”, ni indemnizaciones, compensaciones, etcétera.</w:t>
      </w:r>
    </w:p>
    <w:p w:rsidR="000F1ECD" w:rsidRDefault="000F1ECD" w:rsidP="003F7ED3">
      <w:pPr>
        <w:jc w:val="both"/>
        <w:rPr>
          <w:color w:val="000000"/>
          <w:sz w:val="22"/>
        </w:rPr>
      </w:pPr>
    </w:p>
    <w:p w:rsidR="000F1ECD" w:rsidRDefault="000F1ECD" w:rsidP="00BF1E49">
      <w:pPr>
        <w:widowControl w:val="0"/>
        <w:numPr>
          <w:ilvl w:val="1"/>
          <w:numId w:val="37"/>
        </w:numPr>
        <w:ind w:right="-21" w:hanging="562"/>
        <w:jc w:val="both"/>
        <w:rPr>
          <w:szCs w:val="22"/>
        </w:rPr>
      </w:pPr>
      <w:r w:rsidRPr="00592B64">
        <w:rPr>
          <w:szCs w:val="22"/>
        </w:rPr>
        <w:t>Para los efectos de este CONTRATO, “Fuerza Mayor” significa un acontecimiento que escapa al control razonable de una de las PARTES y que hace el cumplimiento de las obligaciones contractuales de esa PARTE resulte imposible o tampoco viable que puede considerarse razonablemente imposible en atención a las circunstancias. Tales eventos incluyen los siguientes, sin que la enumeración sea exhaustiva: guerra, motines, disturbios civiles, terremoto, incendio, explosión, tormenta, inundación u otras condiciones climáticas adversas, huelgas, cierre de empresas u otras acciones de carácter industrial (excepto si la PARTE, que invoca la fuerza mayor tiene facultades para impedir tales huelgas, cierre o acciones industriales), confiscación o cualquier otra medida adoptada por organismos gubernamentales.</w:t>
      </w:r>
    </w:p>
    <w:p w:rsidR="00CE23F3" w:rsidRPr="00592B64" w:rsidRDefault="00CE23F3" w:rsidP="00CE23F3">
      <w:pPr>
        <w:widowControl w:val="0"/>
        <w:ind w:left="562" w:right="-21"/>
        <w:jc w:val="both"/>
        <w:rPr>
          <w:szCs w:val="22"/>
        </w:rPr>
      </w:pPr>
    </w:p>
    <w:p w:rsidR="00F20DC1" w:rsidRPr="00C03D01" w:rsidRDefault="00F20DC1" w:rsidP="00BF1E49">
      <w:pPr>
        <w:widowControl w:val="0"/>
        <w:numPr>
          <w:ilvl w:val="1"/>
          <w:numId w:val="37"/>
        </w:numPr>
        <w:ind w:right="-21" w:hanging="562"/>
        <w:jc w:val="both"/>
        <w:rPr>
          <w:szCs w:val="22"/>
        </w:rPr>
      </w:pPr>
      <w:r w:rsidRPr="00C03D01">
        <w:rPr>
          <w:szCs w:val="22"/>
        </w:rPr>
        <w:t xml:space="preserve">No se considerará “Fuerza Mayor” a i) ningún evento causado por la negligencia o intención de una de las </w:t>
      </w:r>
      <w:r w:rsidR="0028696D" w:rsidRPr="00C03D01">
        <w:rPr>
          <w:szCs w:val="22"/>
        </w:rPr>
        <w:t>PARTES</w:t>
      </w:r>
      <w:r w:rsidRPr="00C03D01">
        <w:rPr>
          <w:szCs w:val="22"/>
        </w:rPr>
        <w:t xml:space="preserve">, </w:t>
      </w:r>
      <w:r w:rsidR="0028696D" w:rsidRPr="00C03D01">
        <w:rPr>
          <w:szCs w:val="22"/>
        </w:rPr>
        <w:t xml:space="preserve">agentes o empleados de esa PARTE, ni </w:t>
      </w:r>
      <w:proofErr w:type="spellStart"/>
      <w:r w:rsidR="0028696D" w:rsidRPr="00C03D01">
        <w:rPr>
          <w:szCs w:val="22"/>
        </w:rPr>
        <w:t>ii</w:t>
      </w:r>
      <w:proofErr w:type="spellEnd"/>
      <w:r w:rsidR="0028696D" w:rsidRPr="00C03D01">
        <w:rPr>
          <w:szCs w:val="22"/>
        </w:rPr>
        <w:t>) ningún evento que una PARTE diligente podría razonablemente haber A) tenido en cuenta en el momento de celebrarse este CONTRATO y B) evitado o superado durante el cumplimiento de sus obligaciones en virtud del CONTRATO.</w:t>
      </w:r>
    </w:p>
    <w:p w:rsidR="000F1ECD" w:rsidRDefault="000F1ECD" w:rsidP="003F7ED3">
      <w:pPr>
        <w:jc w:val="both"/>
        <w:rPr>
          <w:color w:val="000000"/>
          <w:sz w:val="22"/>
        </w:rPr>
      </w:pPr>
    </w:p>
    <w:p w:rsidR="00D028BC" w:rsidRPr="0057699A" w:rsidRDefault="00D028BC" w:rsidP="004B7DD1">
      <w:pPr>
        <w:keepNext/>
        <w:tabs>
          <w:tab w:val="left" w:pos="-720"/>
          <w:tab w:val="left" w:pos="0"/>
        </w:tabs>
        <w:ind w:right="-21"/>
        <w:jc w:val="both"/>
        <w:outlineLvl w:val="0"/>
        <w:rPr>
          <w:b/>
        </w:rPr>
      </w:pPr>
      <w:r w:rsidRPr="0057699A">
        <w:rPr>
          <w:b/>
        </w:rPr>
        <w:t xml:space="preserve">CLÁUSULA </w:t>
      </w:r>
      <w:r w:rsidRPr="0057699A">
        <w:rPr>
          <w:b/>
          <w:color w:val="000000"/>
        </w:rPr>
        <w:t xml:space="preserve">DÉCIMO </w:t>
      </w:r>
      <w:r w:rsidR="00DF6E1B" w:rsidRPr="0057699A">
        <w:rPr>
          <w:b/>
          <w:color w:val="000000"/>
        </w:rPr>
        <w:t>NOVENA</w:t>
      </w:r>
      <w:r w:rsidRPr="0057699A">
        <w:rPr>
          <w:b/>
          <w:color w:val="000000"/>
        </w:rPr>
        <w:t xml:space="preserve"> </w:t>
      </w:r>
      <w:r w:rsidRPr="0057699A">
        <w:rPr>
          <w:b/>
        </w:rPr>
        <w:t>- RESCISIÓN DEL CONTRATO POR PARTE DEL EJECUTOR</w:t>
      </w:r>
      <w:r w:rsidR="00B840C3" w:rsidRPr="0057699A">
        <w:rPr>
          <w:b/>
        </w:rPr>
        <w:t>.</w:t>
      </w:r>
    </w:p>
    <w:p w:rsidR="001A3355" w:rsidRPr="00704571" w:rsidRDefault="001A3355" w:rsidP="00D028BC">
      <w:pPr>
        <w:tabs>
          <w:tab w:val="left" w:pos="-720"/>
        </w:tabs>
        <w:ind w:right="-21"/>
        <w:rPr>
          <w:szCs w:val="22"/>
        </w:rPr>
      </w:pPr>
    </w:p>
    <w:p w:rsidR="005E0906" w:rsidRDefault="005E0906" w:rsidP="00BF1E49">
      <w:pPr>
        <w:widowControl w:val="0"/>
        <w:numPr>
          <w:ilvl w:val="1"/>
          <w:numId w:val="38"/>
        </w:numPr>
        <w:ind w:right="-21" w:hanging="562"/>
        <w:jc w:val="both"/>
        <w:rPr>
          <w:szCs w:val="22"/>
        </w:rPr>
      </w:pPr>
      <w:r w:rsidRPr="00704571">
        <w:rPr>
          <w:szCs w:val="22"/>
        </w:rPr>
        <w:t>E</w:t>
      </w:r>
      <w:r>
        <w:rPr>
          <w:szCs w:val="22"/>
        </w:rPr>
        <w:t>l</w:t>
      </w:r>
      <w:r w:rsidRPr="00704571">
        <w:rPr>
          <w:szCs w:val="22"/>
        </w:rPr>
        <w:t xml:space="preserve"> EJECUTOR, podrá terminar este Contrato anticipadamente en caso de que </w:t>
      </w:r>
      <w:r>
        <w:rPr>
          <w:szCs w:val="22"/>
        </w:rPr>
        <w:t>la</w:t>
      </w:r>
      <w:r w:rsidRPr="00704571">
        <w:rPr>
          <w:szCs w:val="22"/>
        </w:rPr>
        <w:t xml:space="preserve"> INSTITUCIÓN BENEFICIARIA, </w:t>
      </w:r>
      <w:r w:rsidRPr="00A306E4">
        <w:rPr>
          <w:szCs w:val="22"/>
        </w:rPr>
        <w:t>no cumpla con alguna de las obligaciones asumidas</w:t>
      </w:r>
      <w:r w:rsidRPr="00704571">
        <w:rPr>
          <w:szCs w:val="22"/>
        </w:rPr>
        <w:t xml:space="preserve"> por </w:t>
      </w:r>
      <w:r w:rsidR="00725030">
        <w:rPr>
          <w:szCs w:val="22"/>
        </w:rPr>
        <w:t>la misma</w:t>
      </w:r>
      <w:r w:rsidRPr="00704571">
        <w:rPr>
          <w:szCs w:val="22"/>
        </w:rPr>
        <w:t xml:space="preserve"> en el presente contrato.</w:t>
      </w:r>
      <w:r>
        <w:rPr>
          <w:szCs w:val="22"/>
        </w:rPr>
        <w:t xml:space="preserve"> </w:t>
      </w:r>
      <w:r w:rsidRPr="00704571">
        <w:rPr>
          <w:szCs w:val="22"/>
        </w:rPr>
        <w:t>La rescisión se comunicará mediante una notificación escr</w:t>
      </w:r>
      <w:r>
        <w:rPr>
          <w:szCs w:val="22"/>
        </w:rPr>
        <w:t xml:space="preserve">ita, que se enviará con </w:t>
      </w:r>
      <w:r w:rsidRPr="00A306E4">
        <w:rPr>
          <w:szCs w:val="22"/>
        </w:rPr>
        <w:t>treinta (30) días corridos de</w:t>
      </w:r>
      <w:r w:rsidRPr="00704571">
        <w:rPr>
          <w:szCs w:val="22"/>
        </w:rPr>
        <w:t xml:space="preserve"> anticipación.</w:t>
      </w:r>
    </w:p>
    <w:p w:rsidR="00EA6938" w:rsidRDefault="00EA6938" w:rsidP="00EA6938">
      <w:pPr>
        <w:widowControl w:val="0"/>
        <w:ind w:left="562" w:right="-21"/>
        <w:jc w:val="both"/>
        <w:rPr>
          <w:szCs w:val="22"/>
        </w:rPr>
      </w:pPr>
    </w:p>
    <w:p w:rsidR="00EA6938" w:rsidRPr="006E6EB9" w:rsidRDefault="00EA6938" w:rsidP="006E6EB9">
      <w:pPr>
        <w:widowControl w:val="0"/>
        <w:numPr>
          <w:ilvl w:val="1"/>
          <w:numId w:val="38"/>
        </w:numPr>
        <w:ind w:right="-21" w:hanging="562"/>
        <w:jc w:val="both"/>
        <w:rPr>
          <w:szCs w:val="22"/>
        </w:rPr>
      </w:pPr>
      <w:r w:rsidRPr="006E6EB9">
        <w:rPr>
          <w:szCs w:val="22"/>
        </w:rPr>
        <w:t xml:space="preserve">Cuando el(los) investigador(es) propuesto(s) como sustituto(s) no tenga(n) el aval del CONACYT, se implementarán los mecanismos de intervención que sean viables, se podrá suspender la ejecución del proyecto, y/o se congelarán los fondos respectivos hasta por un período máximo de tres meses. El EJECUTOR podrá terminar este Contrato anticipadamente en caso de que transcurrido tres (3) meses el(los) investigador(es) propuesto(s) como sustituto(s) no tenga(n) el aval del CONACYT. En tal caso los fondos disponibles en ese momento, se revertirán al CONACYT para su re-asignación. </w:t>
      </w:r>
    </w:p>
    <w:p w:rsidR="007A1D4D" w:rsidRDefault="007A1D4D" w:rsidP="007A1D4D">
      <w:pPr>
        <w:widowControl w:val="0"/>
        <w:ind w:left="562" w:right="-21"/>
        <w:jc w:val="both"/>
        <w:rPr>
          <w:szCs w:val="22"/>
        </w:rPr>
      </w:pPr>
    </w:p>
    <w:p w:rsidR="00D028BC" w:rsidRPr="002A301D" w:rsidRDefault="00105DEF" w:rsidP="00BF1E49">
      <w:pPr>
        <w:widowControl w:val="0"/>
        <w:numPr>
          <w:ilvl w:val="1"/>
          <w:numId w:val="38"/>
        </w:numPr>
        <w:ind w:right="-21" w:hanging="562"/>
        <w:jc w:val="both"/>
        <w:rPr>
          <w:szCs w:val="22"/>
        </w:rPr>
      </w:pPr>
      <w:r>
        <w:rPr>
          <w:szCs w:val="22"/>
        </w:rPr>
        <w:t xml:space="preserve">Una vez notificada, </w:t>
      </w:r>
      <w:r w:rsidR="00D028BC" w:rsidRPr="00A306E4">
        <w:rPr>
          <w:szCs w:val="22"/>
        </w:rPr>
        <w:t>la INSTITUCIÓN BENEFICIARIA contará con un</w:t>
      </w:r>
      <w:r w:rsidR="00441C27" w:rsidRPr="00A306E4">
        <w:rPr>
          <w:szCs w:val="22"/>
        </w:rPr>
        <w:t xml:space="preserve"> perí</w:t>
      </w:r>
      <w:r w:rsidR="00D028BC" w:rsidRPr="00A306E4">
        <w:rPr>
          <w:szCs w:val="22"/>
        </w:rPr>
        <w:t xml:space="preserve">odo no mayor a </w:t>
      </w:r>
      <w:r w:rsidR="00441C27" w:rsidRPr="00A306E4">
        <w:rPr>
          <w:szCs w:val="22"/>
        </w:rPr>
        <w:t>quince</w:t>
      </w:r>
      <w:r w:rsidR="00D028BC" w:rsidRPr="00A306E4">
        <w:rPr>
          <w:szCs w:val="22"/>
        </w:rPr>
        <w:t xml:space="preserve"> (</w:t>
      </w:r>
      <w:r w:rsidR="00441C27" w:rsidRPr="00A306E4">
        <w:rPr>
          <w:szCs w:val="22"/>
        </w:rPr>
        <w:t>15</w:t>
      </w:r>
      <w:r w:rsidR="00D028BC" w:rsidRPr="00A306E4">
        <w:rPr>
          <w:szCs w:val="22"/>
        </w:rPr>
        <w:t xml:space="preserve">) días </w:t>
      </w:r>
      <w:r w:rsidR="00224762" w:rsidRPr="00A306E4">
        <w:rPr>
          <w:szCs w:val="22"/>
        </w:rPr>
        <w:t xml:space="preserve">corridos </w:t>
      </w:r>
      <w:r w:rsidR="00D028BC" w:rsidRPr="00A306E4">
        <w:rPr>
          <w:szCs w:val="22"/>
        </w:rPr>
        <w:t>de</w:t>
      </w:r>
      <w:r w:rsidR="00224762" w:rsidRPr="00A306E4">
        <w:rPr>
          <w:szCs w:val="22"/>
        </w:rPr>
        <w:t>sde</w:t>
      </w:r>
      <w:r w:rsidR="00D028BC" w:rsidRPr="00A306E4">
        <w:rPr>
          <w:szCs w:val="22"/>
        </w:rPr>
        <w:t xml:space="preserve"> la fecha de notificación</w:t>
      </w:r>
      <w:r w:rsidR="00224762" w:rsidRPr="00A306E4">
        <w:rPr>
          <w:szCs w:val="22"/>
        </w:rPr>
        <w:t>,</w:t>
      </w:r>
      <w:r w:rsidR="00D028BC" w:rsidRPr="00A306E4">
        <w:rPr>
          <w:szCs w:val="22"/>
        </w:rPr>
        <w:t xml:space="preserve"> para presentar todos los Informes Técnicos, Rendiciones de Cuentas y otros documentos</w:t>
      </w:r>
      <w:r w:rsidR="00224762" w:rsidRPr="00A306E4">
        <w:rPr>
          <w:szCs w:val="22"/>
        </w:rPr>
        <w:t xml:space="preserve"> elaborados hasta lo ejecutado a la fecha de notificación</w:t>
      </w:r>
      <w:r w:rsidR="00D028BC" w:rsidRPr="00A306E4">
        <w:rPr>
          <w:szCs w:val="22"/>
        </w:rPr>
        <w:t xml:space="preserve"> que </w:t>
      </w:r>
      <w:r w:rsidR="00441C27" w:rsidRPr="00A306E4">
        <w:rPr>
          <w:szCs w:val="22"/>
        </w:rPr>
        <w:t>el EJECUTOR</w:t>
      </w:r>
      <w:r w:rsidR="00D028BC" w:rsidRPr="00A306E4">
        <w:rPr>
          <w:szCs w:val="22"/>
        </w:rPr>
        <w:t xml:space="preserve"> lo requiera</w:t>
      </w:r>
      <w:r w:rsidR="00D028BC" w:rsidRPr="002A301D">
        <w:rPr>
          <w:szCs w:val="22"/>
        </w:rPr>
        <w:t xml:space="preserve">, de acuerdo a lo previsto en el presente contrato y en la “Guía de Ejecución </w:t>
      </w:r>
      <w:r w:rsidR="00441C27">
        <w:rPr>
          <w:szCs w:val="22"/>
        </w:rPr>
        <w:t xml:space="preserve">de </w:t>
      </w:r>
      <w:r w:rsidR="00FE560B">
        <w:rPr>
          <w:szCs w:val="22"/>
        </w:rPr>
        <w:t>Eventos Científicos y Tecnológicos emergentes</w:t>
      </w:r>
      <w:r w:rsidR="00D028BC" w:rsidRPr="002A301D">
        <w:rPr>
          <w:szCs w:val="22"/>
        </w:rPr>
        <w:t>”.</w:t>
      </w:r>
    </w:p>
    <w:p w:rsidR="00B643C7" w:rsidRDefault="00B643C7" w:rsidP="00A13CC8">
      <w:pPr>
        <w:tabs>
          <w:tab w:val="left" w:pos="0"/>
        </w:tabs>
        <w:spacing w:after="80"/>
        <w:jc w:val="both"/>
        <w:rPr>
          <w:sz w:val="22"/>
        </w:rPr>
      </w:pPr>
    </w:p>
    <w:p w:rsidR="00525E0E" w:rsidRPr="00941B04" w:rsidRDefault="00525E0E" w:rsidP="004B7DD1">
      <w:pPr>
        <w:keepNext/>
        <w:tabs>
          <w:tab w:val="left" w:pos="-720"/>
          <w:tab w:val="left" w:pos="0"/>
        </w:tabs>
        <w:ind w:right="-21"/>
        <w:jc w:val="both"/>
        <w:outlineLvl w:val="0"/>
        <w:rPr>
          <w:b/>
        </w:rPr>
      </w:pPr>
      <w:r w:rsidRPr="00941B04">
        <w:rPr>
          <w:b/>
        </w:rPr>
        <w:lastRenderedPageBreak/>
        <w:t xml:space="preserve">CLÁUSULA </w:t>
      </w:r>
      <w:r w:rsidR="00DF6E1B" w:rsidRPr="00941B04">
        <w:rPr>
          <w:b/>
        </w:rPr>
        <w:t>VIGÉSIMA</w:t>
      </w:r>
      <w:r w:rsidRPr="00941B04">
        <w:rPr>
          <w:b/>
        </w:rPr>
        <w:t xml:space="preserve"> - RESCISIÓN DEL CONTRATO POR PARTE DE LA INSTITUCIÓN BENEFICIARIA</w:t>
      </w:r>
      <w:r w:rsidR="00EC122C" w:rsidRPr="00941B04">
        <w:rPr>
          <w:b/>
        </w:rPr>
        <w:t xml:space="preserve"> </w:t>
      </w:r>
    </w:p>
    <w:p w:rsidR="00354CCC" w:rsidRPr="00EC122C" w:rsidRDefault="00354CCC" w:rsidP="00354CCC">
      <w:pPr>
        <w:pStyle w:val="Default"/>
        <w:rPr>
          <w:color w:val="auto"/>
        </w:rPr>
      </w:pPr>
    </w:p>
    <w:p w:rsidR="00A27B7C" w:rsidRPr="00941B04" w:rsidRDefault="00A27B7C" w:rsidP="00BF1E49">
      <w:pPr>
        <w:widowControl w:val="0"/>
        <w:numPr>
          <w:ilvl w:val="1"/>
          <w:numId w:val="39"/>
        </w:numPr>
        <w:ind w:right="-21" w:hanging="562"/>
        <w:jc w:val="both"/>
        <w:rPr>
          <w:szCs w:val="22"/>
        </w:rPr>
      </w:pPr>
      <w:r w:rsidRPr="00941B04">
        <w:rPr>
          <w:szCs w:val="22"/>
        </w:rPr>
        <w:t>La INSTITUCIÓN BENEFICIARIA podrá rescindir el contrato h</w:t>
      </w:r>
      <w:r w:rsidR="004B7DD1">
        <w:rPr>
          <w:szCs w:val="22"/>
        </w:rPr>
        <w:t>asta antes de recibir la</w:t>
      </w:r>
      <w:r w:rsidRPr="00941B04">
        <w:rPr>
          <w:szCs w:val="22"/>
        </w:rPr>
        <w:t xml:space="preserve"> transferencia. La misma notificará inmediatamente por escrito a la Presidencia del CONACYT.</w:t>
      </w:r>
    </w:p>
    <w:p w:rsidR="00B643C7" w:rsidRPr="00941B04" w:rsidRDefault="005C3602" w:rsidP="00BF1E49">
      <w:pPr>
        <w:widowControl w:val="0"/>
        <w:numPr>
          <w:ilvl w:val="1"/>
          <w:numId w:val="39"/>
        </w:numPr>
        <w:ind w:right="-21" w:hanging="562"/>
        <w:jc w:val="both"/>
        <w:rPr>
          <w:szCs w:val="22"/>
        </w:rPr>
      </w:pPr>
      <w:r w:rsidRPr="00941B04">
        <w:rPr>
          <w:szCs w:val="22"/>
        </w:rPr>
        <w:t xml:space="preserve">En el </w:t>
      </w:r>
      <w:r w:rsidR="00EC122C" w:rsidRPr="00941B04">
        <w:rPr>
          <w:szCs w:val="22"/>
        </w:rPr>
        <w:t xml:space="preserve">caso de que </w:t>
      </w:r>
      <w:r w:rsidR="00DB75B0" w:rsidRPr="00941B04">
        <w:rPr>
          <w:szCs w:val="22"/>
        </w:rPr>
        <w:t>la INSTITUCIÓN BENEFICIARIA</w:t>
      </w:r>
      <w:r w:rsidR="00924ED4" w:rsidRPr="00941B04">
        <w:rPr>
          <w:szCs w:val="22"/>
        </w:rPr>
        <w:t xml:space="preserve"> </w:t>
      </w:r>
      <w:r w:rsidR="000B2F1C" w:rsidRPr="00941B04">
        <w:rPr>
          <w:szCs w:val="22"/>
        </w:rPr>
        <w:t xml:space="preserve">cumpla con todos los requisitos </w:t>
      </w:r>
      <w:r w:rsidR="00EC122C" w:rsidRPr="00941B04">
        <w:rPr>
          <w:szCs w:val="22"/>
        </w:rPr>
        <w:t>referenciados</w:t>
      </w:r>
      <w:r w:rsidR="000B2F1C" w:rsidRPr="00941B04">
        <w:rPr>
          <w:szCs w:val="22"/>
        </w:rPr>
        <w:t xml:space="preserve"> en la Cláusula </w:t>
      </w:r>
      <w:r w:rsidR="000D4F1E">
        <w:rPr>
          <w:szCs w:val="22"/>
        </w:rPr>
        <w:t xml:space="preserve">de </w:t>
      </w:r>
      <w:r w:rsidR="000D4F1E" w:rsidRPr="000D4F1E">
        <w:rPr>
          <w:szCs w:val="22"/>
        </w:rPr>
        <w:t>TRANSFERENCIAS</w:t>
      </w:r>
      <w:r w:rsidR="000D4F1E" w:rsidRPr="00941B04">
        <w:rPr>
          <w:szCs w:val="22"/>
        </w:rPr>
        <w:t xml:space="preserve"> </w:t>
      </w:r>
      <w:r w:rsidR="00EC122C" w:rsidRPr="00941B04">
        <w:rPr>
          <w:szCs w:val="22"/>
        </w:rPr>
        <w:t xml:space="preserve">del presente CONTRATO para recibir la transferencia, y que la misma no le </w:t>
      </w:r>
      <w:r w:rsidR="00DB75B0" w:rsidRPr="00941B04">
        <w:rPr>
          <w:szCs w:val="22"/>
        </w:rPr>
        <w:t xml:space="preserve">haya sido </w:t>
      </w:r>
      <w:r w:rsidR="004A7B25" w:rsidRPr="00941B04">
        <w:rPr>
          <w:szCs w:val="22"/>
        </w:rPr>
        <w:t>transferida</w:t>
      </w:r>
      <w:r w:rsidR="00354CCC" w:rsidRPr="00941B04">
        <w:rPr>
          <w:szCs w:val="22"/>
        </w:rPr>
        <w:t xml:space="preserve"> sin ningún tipo de justificación</w:t>
      </w:r>
      <w:r w:rsidR="00EC122C" w:rsidRPr="00941B04">
        <w:rPr>
          <w:szCs w:val="22"/>
        </w:rPr>
        <w:t xml:space="preserve"> por parte del EJECUTOR </w:t>
      </w:r>
      <w:r w:rsidR="00354CCC" w:rsidRPr="00F5102A">
        <w:rPr>
          <w:szCs w:val="22"/>
        </w:rPr>
        <w:t xml:space="preserve">en un plazo </w:t>
      </w:r>
      <w:r w:rsidR="00586217" w:rsidRPr="00F5102A">
        <w:rPr>
          <w:szCs w:val="22"/>
        </w:rPr>
        <w:t>igual o mayor a</w:t>
      </w:r>
      <w:r w:rsidR="00354CCC" w:rsidRPr="00F5102A">
        <w:rPr>
          <w:szCs w:val="22"/>
        </w:rPr>
        <w:t xml:space="preserve"> </w:t>
      </w:r>
      <w:r w:rsidR="00B94CFC" w:rsidRPr="00F5102A">
        <w:rPr>
          <w:szCs w:val="22"/>
        </w:rPr>
        <w:t>noventa</w:t>
      </w:r>
      <w:r w:rsidR="00354CCC" w:rsidRPr="00941B04">
        <w:rPr>
          <w:szCs w:val="22"/>
        </w:rPr>
        <w:t xml:space="preserve"> (</w:t>
      </w:r>
      <w:r w:rsidR="00B94CFC" w:rsidRPr="00941B04">
        <w:rPr>
          <w:szCs w:val="22"/>
        </w:rPr>
        <w:t>90</w:t>
      </w:r>
      <w:r w:rsidR="00354CCC" w:rsidRPr="00941B04">
        <w:rPr>
          <w:szCs w:val="22"/>
        </w:rPr>
        <w:t xml:space="preserve">) días </w:t>
      </w:r>
      <w:r w:rsidR="00B94CFC" w:rsidRPr="00941B04">
        <w:rPr>
          <w:szCs w:val="22"/>
        </w:rPr>
        <w:t xml:space="preserve">corridos, </w:t>
      </w:r>
      <w:r w:rsidR="00A957FC" w:rsidRPr="00941B04">
        <w:rPr>
          <w:szCs w:val="22"/>
        </w:rPr>
        <w:t xml:space="preserve">contados a partir del cumplimiento de los requisitos </w:t>
      </w:r>
      <w:r w:rsidR="00EC122C" w:rsidRPr="00941B04">
        <w:rPr>
          <w:szCs w:val="22"/>
        </w:rPr>
        <w:t>mencionados</w:t>
      </w:r>
      <w:r w:rsidR="00354CCC" w:rsidRPr="00941B04">
        <w:rPr>
          <w:szCs w:val="22"/>
        </w:rPr>
        <w:t xml:space="preserve">, </w:t>
      </w:r>
      <w:r w:rsidRPr="00941B04">
        <w:rPr>
          <w:szCs w:val="22"/>
        </w:rPr>
        <w:t xml:space="preserve">la INSTITUCIÓN BENEFICIARIA </w:t>
      </w:r>
      <w:r w:rsidR="00EC122C" w:rsidRPr="00941B04">
        <w:rPr>
          <w:szCs w:val="22"/>
        </w:rPr>
        <w:t xml:space="preserve">si </w:t>
      </w:r>
      <w:r w:rsidR="00354CCC" w:rsidRPr="00941B04">
        <w:rPr>
          <w:szCs w:val="22"/>
        </w:rPr>
        <w:t>lo desea, podrá terminar este CONTRATO mediante notificación</w:t>
      </w:r>
      <w:r w:rsidR="00A957FC" w:rsidRPr="00941B04">
        <w:rPr>
          <w:szCs w:val="22"/>
        </w:rPr>
        <w:t xml:space="preserve"> escrita al EJECUTOR</w:t>
      </w:r>
      <w:r w:rsidR="00354CCC" w:rsidRPr="00941B04">
        <w:rPr>
          <w:szCs w:val="22"/>
        </w:rPr>
        <w:t xml:space="preserve"> con un mínimo de treinta (30) días de anticipación.</w:t>
      </w:r>
    </w:p>
    <w:p w:rsidR="00B643C7" w:rsidRDefault="00B643C7" w:rsidP="00A13CC8">
      <w:pPr>
        <w:tabs>
          <w:tab w:val="left" w:pos="0"/>
        </w:tabs>
        <w:spacing w:after="80"/>
        <w:jc w:val="both"/>
        <w:rPr>
          <w:sz w:val="22"/>
        </w:rPr>
      </w:pPr>
    </w:p>
    <w:p w:rsidR="00B643C7" w:rsidRPr="009D45D7" w:rsidRDefault="00354CCC" w:rsidP="00A13CC8">
      <w:pPr>
        <w:tabs>
          <w:tab w:val="left" w:pos="0"/>
        </w:tabs>
        <w:spacing w:after="80"/>
        <w:jc w:val="both"/>
        <w:rPr>
          <w:b/>
          <w:color w:val="000000"/>
        </w:rPr>
      </w:pPr>
      <w:r w:rsidRPr="009D45D7">
        <w:rPr>
          <w:b/>
          <w:color w:val="000000"/>
        </w:rPr>
        <w:t xml:space="preserve">CLÁUSULA </w:t>
      </w:r>
      <w:r w:rsidR="00DF6E1B" w:rsidRPr="009D45D7">
        <w:rPr>
          <w:b/>
          <w:color w:val="000000"/>
        </w:rPr>
        <w:t>VIGÉSIMO PRIMERA</w:t>
      </w:r>
      <w:r w:rsidRPr="009D45D7">
        <w:rPr>
          <w:b/>
          <w:color w:val="000000"/>
        </w:rPr>
        <w:t xml:space="preserve"> </w:t>
      </w:r>
      <w:r w:rsidR="007E7B50" w:rsidRPr="009D45D7">
        <w:rPr>
          <w:b/>
          <w:color w:val="000000"/>
        </w:rPr>
        <w:t>–</w:t>
      </w:r>
      <w:r w:rsidRPr="009D45D7">
        <w:rPr>
          <w:b/>
          <w:color w:val="000000"/>
        </w:rPr>
        <w:t xml:space="preserve"> </w:t>
      </w:r>
      <w:r w:rsidR="00DF6E1B" w:rsidRPr="009D45D7">
        <w:rPr>
          <w:b/>
          <w:color w:val="000000"/>
        </w:rPr>
        <w:t>CONSECUENCIAS DE LA RESCISIÓ</w:t>
      </w:r>
      <w:r w:rsidR="007E7B50" w:rsidRPr="009D45D7">
        <w:rPr>
          <w:b/>
          <w:color w:val="000000"/>
        </w:rPr>
        <w:t>N DEL CONTRATO</w:t>
      </w:r>
      <w:r w:rsidR="00012674" w:rsidRPr="009D45D7">
        <w:rPr>
          <w:b/>
          <w:color w:val="000000"/>
        </w:rPr>
        <w:t xml:space="preserve"> </w:t>
      </w:r>
    </w:p>
    <w:p w:rsidR="007E7B50" w:rsidRDefault="007E7B50" w:rsidP="007E7B50">
      <w:pPr>
        <w:pStyle w:val="Default"/>
      </w:pPr>
    </w:p>
    <w:p w:rsidR="007E7B50" w:rsidRPr="00941B04" w:rsidRDefault="007E7B50" w:rsidP="00BF1E49">
      <w:pPr>
        <w:widowControl w:val="0"/>
        <w:numPr>
          <w:ilvl w:val="1"/>
          <w:numId w:val="40"/>
        </w:numPr>
        <w:ind w:right="-21" w:hanging="562"/>
        <w:jc w:val="both"/>
        <w:rPr>
          <w:szCs w:val="22"/>
        </w:rPr>
      </w:pPr>
      <w:r w:rsidRPr="00941B04">
        <w:rPr>
          <w:szCs w:val="22"/>
        </w:rPr>
        <w:t>En caso de termin</w:t>
      </w:r>
      <w:r w:rsidR="00941B04">
        <w:rPr>
          <w:szCs w:val="22"/>
        </w:rPr>
        <w:t xml:space="preserve">ación por causas imputables al </w:t>
      </w:r>
      <w:r w:rsidRPr="00941B04">
        <w:rPr>
          <w:szCs w:val="22"/>
        </w:rPr>
        <w:t>EJECUTOR</w:t>
      </w:r>
      <w:r w:rsidR="00F122D2" w:rsidRPr="00941B04">
        <w:rPr>
          <w:szCs w:val="22"/>
        </w:rPr>
        <w:t xml:space="preserve"> como se indica en </w:t>
      </w:r>
      <w:r w:rsidR="00941B04">
        <w:rPr>
          <w:szCs w:val="22"/>
        </w:rPr>
        <w:t xml:space="preserve">el </w:t>
      </w:r>
      <w:r w:rsidR="00F122D2" w:rsidRPr="00941B04">
        <w:rPr>
          <w:szCs w:val="22"/>
        </w:rPr>
        <w:t xml:space="preserve">inciso </w:t>
      </w:r>
      <w:r w:rsidR="00941B04">
        <w:rPr>
          <w:szCs w:val="22"/>
        </w:rPr>
        <w:t>20</w:t>
      </w:r>
      <w:r w:rsidR="00F122D2" w:rsidRPr="00941B04">
        <w:rPr>
          <w:szCs w:val="22"/>
        </w:rPr>
        <w:t>.2 de este contrato</w:t>
      </w:r>
      <w:r w:rsidR="00F84FB9">
        <w:rPr>
          <w:szCs w:val="22"/>
        </w:rPr>
        <w:t>, la INSTITUCIÓ</w:t>
      </w:r>
      <w:r w:rsidRPr="00941B04">
        <w:rPr>
          <w:szCs w:val="22"/>
        </w:rPr>
        <w:t>N</w:t>
      </w:r>
      <w:r w:rsidR="00941B04">
        <w:rPr>
          <w:szCs w:val="22"/>
        </w:rPr>
        <w:t xml:space="preserve"> BENEFICIARIA tendrá derecho a </w:t>
      </w:r>
      <w:r w:rsidR="003550FB" w:rsidRPr="00941B04">
        <w:rPr>
          <w:szCs w:val="22"/>
        </w:rPr>
        <w:t xml:space="preserve">percibir </w:t>
      </w:r>
      <w:r w:rsidR="00986146" w:rsidRPr="00941B04">
        <w:rPr>
          <w:szCs w:val="22"/>
        </w:rPr>
        <w:t>un monto de</w:t>
      </w:r>
      <w:r w:rsidRPr="00941B04">
        <w:rPr>
          <w:szCs w:val="22"/>
        </w:rPr>
        <w:t xml:space="preserve"> </w:t>
      </w:r>
      <w:r w:rsidR="00BF5D4B" w:rsidRPr="00941B04">
        <w:rPr>
          <w:szCs w:val="22"/>
        </w:rPr>
        <w:t>transferencia</w:t>
      </w:r>
      <w:r w:rsidRPr="00941B04">
        <w:rPr>
          <w:szCs w:val="22"/>
        </w:rPr>
        <w:t xml:space="preserve"> </w:t>
      </w:r>
      <w:r w:rsidR="00986146" w:rsidRPr="00941B04">
        <w:rPr>
          <w:szCs w:val="22"/>
        </w:rPr>
        <w:t xml:space="preserve">igual a la suma de: (i) los gastos que hubiera incurrido hasta </w:t>
      </w:r>
      <w:r w:rsidRPr="00941B04">
        <w:rPr>
          <w:szCs w:val="22"/>
        </w:rPr>
        <w:t>la fecha de rescisión del CONTRATO</w:t>
      </w:r>
      <w:r w:rsidR="00986146" w:rsidRPr="00941B04">
        <w:rPr>
          <w:szCs w:val="22"/>
        </w:rPr>
        <w:t xml:space="preserve"> más el importe de lo comprometido en función al desarrollo </w:t>
      </w:r>
      <w:r w:rsidR="003550FB" w:rsidRPr="00941B04">
        <w:rPr>
          <w:szCs w:val="22"/>
        </w:rPr>
        <w:t xml:space="preserve">del </w:t>
      </w:r>
      <w:r w:rsidR="004B7DD1">
        <w:rPr>
          <w:szCs w:val="22"/>
        </w:rPr>
        <w:t>Evento</w:t>
      </w:r>
      <w:r w:rsidR="00726900" w:rsidRPr="00941B04">
        <w:rPr>
          <w:szCs w:val="22"/>
        </w:rPr>
        <w:t xml:space="preserve"> hasta la fecha de res</w:t>
      </w:r>
      <w:r w:rsidR="00986146" w:rsidRPr="00941B04">
        <w:rPr>
          <w:szCs w:val="22"/>
        </w:rPr>
        <w:t>ci</w:t>
      </w:r>
      <w:r w:rsidR="00726900" w:rsidRPr="00941B04">
        <w:rPr>
          <w:szCs w:val="22"/>
        </w:rPr>
        <w:t>sió</w:t>
      </w:r>
      <w:r w:rsidR="00986146" w:rsidRPr="00941B04">
        <w:rPr>
          <w:szCs w:val="22"/>
        </w:rPr>
        <w:t>n del CONTRATO</w:t>
      </w:r>
      <w:r w:rsidR="00BC08B2" w:rsidRPr="00941B04">
        <w:rPr>
          <w:szCs w:val="22"/>
        </w:rPr>
        <w:t xml:space="preserve">, con cargo a la disponibilidad de créditos presupuestarios dentro del Presupuesto General de </w:t>
      </w:r>
      <w:r w:rsidR="00950AD6" w:rsidRPr="00941B04">
        <w:rPr>
          <w:szCs w:val="22"/>
        </w:rPr>
        <w:t>la Nación</w:t>
      </w:r>
      <w:r w:rsidR="00BC08B2" w:rsidRPr="00941B04">
        <w:rPr>
          <w:szCs w:val="22"/>
        </w:rPr>
        <w:t xml:space="preserve"> asignados al EJECUTOR</w:t>
      </w:r>
      <w:r w:rsidR="00986146" w:rsidRPr="00941B04">
        <w:rPr>
          <w:szCs w:val="22"/>
        </w:rPr>
        <w:t>.</w:t>
      </w:r>
      <w:r w:rsidR="003550FB" w:rsidRPr="00941B04">
        <w:rPr>
          <w:szCs w:val="22"/>
        </w:rPr>
        <w:t xml:space="preserve"> </w:t>
      </w:r>
      <w:r w:rsidRPr="00941B04">
        <w:rPr>
          <w:szCs w:val="22"/>
        </w:rPr>
        <w:t xml:space="preserve">Las partes acuerdan expresamente que ninguna indemnización será pagada en concepto de daños y perjuicios por este hecho. </w:t>
      </w:r>
      <w:r w:rsidR="00BC08B2" w:rsidRPr="00941B04">
        <w:rPr>
          <w:szCs w:val="22"/>
        </w:rPr>
        <w:t xml:space="preserve"> </w:t>
      </w:r>
    </w:p>
    <w:p w:rsidR="007E7B50" w:rsidRDefault="007E7B50" w:rsidP="007E7B50">
      <w:pPr>
        <w:pStyle w:val="Default"/>
        <w:rPr>
          <w:color w:val="auto"/>
          <w:sz w:val="22"/>
          <w:szCs w:val="22"/>
        </w:rPr>
      </w:pPr>
    </w:p>
    <w:p w:rsidR="007E7B50" w:rsidRDefault="007E7B50" w:rsidP="00BF1E49">
      <w:pPr>
        <w:widowControl w:val="0"/>
        <w:numPr>
          <w:ilvl w:val="1"/>
          <w:numId w:val="40"/>
        </w:numPr>
        <w:ind w:right="-21" w:hanging="562"/>
        <w:jc w:val="both"/>
        <w:rPr>
          <w:szCs w:val="22"/>
        </w:rPr>
      </w:pPr>
      <w:r w:rsidRPr="00535968">
        <w:rPr>
          <w:szCs w:val="22"/>
        </w:rPr>
        <w:t>En caso de una rescisión por causas imputables a</w:t>
      </w:r>
      <w:r w:rsidR="00726900" w:rsidRPr="00535968">
        <w:rPr>
          <w:szCs w:val="22"/>
        </w:rPr>
        <w:t xml:space="preserve"> </w:t>
      </w:r>
      <w:r w:rsidRPr="00535968">
        <w:rPr>
          <w:szCs w:val="22"/>
        </w:rPr>
        <w:t>l</w:t>
      </w:r>
      <w:r w:rsidR="00726900" w:rsidRPr="00535968">
        <w:rPr>
          <w:szCs w:val="22"/>
        </w:rPr>
        <w:t>a</w:t>
      </w:r>
      <w:r w:rsidRPr="00535968">
        <w:rPr>
          <w:szCs w:val="22"/>
        </w:rPr>
        <w:t xml:space="preserve"> </w:t>
      </w:r>
      <w:r w:rsidR="00554022" w:rsidRPr="00535968">
        <w:rPr>
          <w:szCs w:val="22"/>
        </w:rPr>
        <w:t>INSTITUCION BENEFICIARIA</w:t>
      </w:r>
      <w:r w:rsidRPr="00535968">
        <w:rPr>
          <w:szCs w:val="22"/>
        </w:rPr>
        <w:t xml:space="preserve">, </w:t>
      </w:r>
      <w:r w:rsidR="00E62320">
        <w:rPr>
          <w:szCs w:val="22"/>
        </w:rPr>
        <w:t>el</w:t>
      </w:r>
      <w:r w:rsidRPr="00535968">
        <w:rPr>
          <w:szCs w:val="22"/>
        </w:rPr>
        <w:t xml:space="preserve"> </w:t>
      </w:r>
      <w:r w:rsidR="00554022" w:rsidRPr="00535968">
        <w:rPr>
          <w:szCs w:val="22"/>
        </w:rPr>
        <w:t>EJECUTOR</w:t>
      </w:r>
      <w:r w:rsidRPr="00535968">
        <w:rPr>
          <w:szCs w:val="22"/>
        </w:rPr>
        <w:t xml:space="preserve"> tendrá derecho a exigir el reembolso de </w:t>
      </w:r>
      <w:r w:rsidR="00726900" w:rsidRPr="00535968">
        <w:rPr>
          <w:szCs w:val="22"/>
        </w:rPr>
        <w:t xml:space="preserve">los saldos de </w:t>
      </w:r>
      <w:r w:rsidRPr="00535968">
        <w:rPr>
          <w:szCs w:val="22"/>
        </w:rPr>
        <w:t xml:space="preserve">los fondos </w:t>
      </w:r>
      <w:r w:rsidR="00554022" w:rsidRPr="00535968">
        <w:rPr>
          <w:szCs w:val="22"/>
        </w:rPr>
        <w:t>transferidos</w:t>
      </w:r>
      <w:r w:rsidRPr="00535968">
        <w:rPr>
          <w:szCs w:val="22"/>
        </w:rPr>
        <w:t xml:space="preserve"> para el </w:t>
      </w:r>
      <w:r w:rsidR="004B7DD1">
        <w:rPr>
          <w:szCs w:val="22"/>
        </w:rPr>
        <w:t>EVENTO</w:t>
      </w:r>
      <w:r w:rsidR="00726900" w:rsidRPr="00535968">
        <w:rPr>
          <w:szCs w:val="22"/>
        </w:rPr>
        <w:t xml:space="preserve"> en función </w:t>
      </w:r>
      <w:r w:rsidR="00114568">
        <w:rPr>
          <w:szCs w:val="22"/>
        </w:rPr>
        <w:t xml:space="preserve">de </w:t>
      </w:r>
      <w:r w:rsidR="00726900" w:rsidRPr="00535968">
        <w:rPr>
          <w:szCs w:val="22"/>
        </w:rPr>
        <w:t xml:space="preserve">los </w:t>
      </w:r>
      <w:r w:rsidR="004B7DD1">
        <w:rPr>
          <w:szCs w:val="22"/>
        </w:rPr>
        <w:t xml:space="preserve">Informes Técnicos, </w:t>
      </w:r>
      <w:r w:rsidR="00726900" w:rsidRPr="00535968">
        <w:rPr>
          <w:szCs w:val="22"/>
        </w:rPr>
        <w:t>Rendiciones de Cuentas y otros documentos elaborados hasta lo ejecutado a la fecha de notificación que el EJECUTOR lo requiera</w:t>
      </w:r>
      <w:r w:rsidRPr="00535968">
        <w:rPr>
          <w:szCs w:val="22"/>
        </w:rPr>
        <w:t>.</w:t>
      </w:r>
    </w:p>
    <w:p w:rsidR="00C46476" w:rsidRDefault="00C46476" w:rsidP="00C46476">
      <w:pPr>
        <w:widowControl w:val="0"/>
        <w:ind w:left="562" w:right="-21"/>
        <w:jc w:val="both"/>
        <w:rPr>
          <w:szCs w:val="22"/>
        </w:rPr>
      </w:pPr>
    </w:p>
    <w:p w:rsidR="00F122D2" w:rsidRPr="000164F7" w:rsidRDefault="00F122D2" w:rsidP="000164F7">
      <w:pPr>
        <w:widowControl w:val="0"/>
        <w:numPr>
          <w:ilvl w:val="1"/>
          <w:numId w:val="40"/>
        </w:numPr>
        <w:ind w:right="-21" w:hanging="562"/>
        <w:jc w:val="both"/>
        <w:rPr>
          <w:szCs w:val="22"/>
        </w:rPr>
      </w:pPr>
      <w:r w:rsidRPr="00535968">
        <w:rPr>
          <w:szCs w:val="22"/>
        </w:rPr>
        <w:t xml:space="preserve">En caso de que la Institución Beneficiaria decida rescindir contrato al margen de las causales </w:t>
      </w:r>
      <w:r w:rsidRPr="000164F7">
        <w:rPr>
          <w:szCs w:val="22"/>
        </w:rPr>
        <w:t xml:space="preserve">establecidas en la </w:t>
      </w:r>
      <w:r w:rsidR="00B840C3" w:rsidRPr="000164F7">
        <w:rPr>
          <w:szCs w:val="22"/>
        </w:rPr>
        <w:t xml:space="preserve">CLÁUSULA </w:t>
      </w:r>
      <w:r w:rsidR="009D45D7" w:rsidRPr="000164F7">
        <w:rPr>
          <w:szCs w:val="22"/>
        </w:rPr>
        <w:t>VIGÉSIMA</w:t>
      </w:r>
      <w:r w:rsidRPr="000164F7">
        <w:rPr>
          <w:szCs w:val="22"/>
        </w:rPr>
        <w:t>, la INSTITUCIÓN BENEFICIARIA deberá devolver el 100% de lo recibido hasta la fecha de la rescisión, independiente</w:t>
      </w:r>
      <w:r w:rsidR="00B62E39" w:rsidRPr="000164F7">
        <w:rPr>
          <w:szCs w:val="22"/>
        </w:rPr>
        <w:t>mente</w:t>
      </w:r>
      <w:r w:rsidRPr="000164F7">
        <w:rPr>
          <w:szCs w:val="22"/>
        </w:rPr>
        <w:t xml:space="preserve"> a que haya incurrido en gastos</w:t>
      </w:r>
      <w:r w:rsidR="0060781B" w:rsidRPr="000164F7">
        <w:rPr>
          <w:szCs w:val="22"/>
        </w:rPr>
        <w:t xml:space="preserve"> o no</w:t>
      </w:r>
      <w:r w:rsidRPr="000164F7">
        <w:rPr>
          <w:szCs w:val="22"/>
        </w:rPr>
        <w:t>.</w:t>
      </w:r>
    </w:p>
    <w:p w:rsidR="00114568" w:rsidRPr="00535968" w:rsidRDefault="00114568" w:rsidP="00114568">
      <w:pPr>
        <w:widowControl w:val="0"/>
        <w:ind w:right="-21"/>
        <w:jc w:val="both"/>
        <w:rPr>
          <w:szCs w:val="22"/>
        </w:rPr>
      </w:pPr>
    </w:p>
    <w:p w:rsidR="000164F7" w:rsidRDefault="00F122D2" w:rsidP="004B7DD1">
      <w:pPr>
        <w:widowControl w:val="0"/>
        <w:numPr>
          <w:ilvl w:val="1"/>
          <w:numId w:val="40"/>
        </w:numPr>
        <w:ind w:right="-21" w:hanging="562"/>
        <w:jc w:val="both"/>
        <w:rPr>
          <w:szCs w:val="22"/>
        </w:rPr>
      </w:pPr>
      <w:r w:rsidRPr="00535968">
        <w:rPr>
          <w:szCs w:val="22"/>
        </w:rPr>
        <w:t>E</w:t>
      </w:r>
      <w:r w:rsidR="008248E9">
        <w:rPr>
          <w:szCs w:val="22"/>
        </w:rPr>
        <w:t>l</w:t>
      </w:r>
      <w:r w:rsidRPr="00535968">
        <w:rPr>
          <w:szCs w:val="22"/>
        </w:rPr>
        <w:t xml:space="preserve"> EJECUTOR podrá establecer sanciones, en caso de rescisión por causas imputables a la INSTITUCION BENEFICIARIA, como inhabilitación para otras convocatorias u otras que considere </w:t>
      </w:r>
      <w:r w:rsidR="00223D1B" w:rsidRPr="00535968">
        <w:rPr>
          <w:szCs w:val="22"/>
        </w:rPr>
        <w:t>pertinentes</w:t>
      </w:r>
      <w:r w:rsidR="004B7DD1">
        <w:rPr>
          <w:szCs w:val="22"/>
        </w:rPr>
        <w:t>.</w:t>
      </w:r>
    </w:p>
    <w:p w:rsidR="004B7DD1" w:rsidRPr="004B7DD1" w:rsidRDefault="004B7DD1" w:rsidP="004B7DD1">
      <w:pPr>
        <w:widowControl w:val="0"/>
        <w:ind w:right="-21"/>
        <w:jc w:val="both"/>
        <w:rPr>
          <w:szCs w:val="22"/>
        </w:rPr>
      </w:pPr>
    </w:p>
    <w:p w:rsidR="00554022" w:rsidRPr="00B7081F" w:rsidRDefault="006022BF" w:rsidP="00554022">
      <w:pPr>
        <w:tabs>
          <w:tab w:val="left" w:pos="0"/>
        </w:tabs>
        <w:spacing w:after="80"/>
        <w:jc w:val="both"/>
        <w:rPr>
          <w:b/>
          <w:color w:val="000000"/>
        </w:rPr>
      </w:pPr>
      <w:r w:rsidRPr="00B7081F">
        <w:rPr>
          <w:b/>
          <w:color w:val="000000"/>
        </w:rPr>
        <w:t xml:space="preserve">CLÁUSULA </w:t>
      </w:r>
      <w:r w:rsidR="00DF6E1B" w:rsidRPr="00B7081F">
        <w:rPr>
          <w:b/>
          <w:color w:val="000000"/>
        </w:rPr>
        <w:t>VIGÉ</w:t>
      </w:r>
      <w:r w:rsidRPr="00B7081F">
        <w:rPr>
          <w:b/>
          <w:color w:val="000000"/>
        </w:rPr>
        <w:t xml:space="preserve">SIMA </w:t>
      </w:r>
      <w:r w:rsidR="004B7DD1">
        <w:rPr>
          <w:b/>
          <w:color w:val="000000"/>
        </w:rPr>
        <w:t>SEGUNDA</w:t>
      </w:r>
      <w:r w:rsidRPr="00B7081F">
        <w:rPr>
          <w:b/>
          <w:color w:val="000000"/>
        </w:rPr>
        <w:t xml:space="preserve"> –</w:t>
      </w:r>
      <w:r w:rsidR="00554022" w:rsidRPr="00B7081F">
        <w:rPr>
          <w:b/>
          <w:color w:val="000000"/>
        </w:rPr>
        <w:t xml:space="preserve"> DECLARACIÓN DE INTEGRIDAD </w:t>
      </w:r>
    </w:p>
    <w:p w:rsidR="006B6F97" w:rsidRDefault="006B6F97" w:rsidP="00554022">
      <w:pPr>
        <w:tabs>
          <w:tab w:val="left" w:pos="0"/>
        </w:tabs>
        <w:spacing w:after="80"/>
        <w:jc w:val="both"/>
        <w:rPr>
          <w:sz w:val="22"/>
          <w:szCs w:val="22"/>
        </w:rPr>
      </w:pPr>
    </w:p>
    <w:p w:rsidR="004B7DD1" w:rsidRPr="004B7DD1" w:rsidRDefault="004B7DD1" w:rsidP="004B7DD1">
      <w:pPr>
        <w:pStyle w:val="Prrafodelista"/>
        <w:widowControl w:val="0"/>
        <w:numPr>
          <w:ilvl w:val="0"/>
          <w:numId w:val="40"/>
        </w:numPr>
        <w:ind w:right="-21"/>
        <w:jc w:val="both"/>
        <w:rPr>
          <w:vanish/>
          <w:szCs w:val="22"/>
          <w:lang w:val="es-PY"/>
        </w:rPr>
      </w:pPr>
    </w:p>
    <w:p w:rsidR="00554022" w:rsidRPr="004B7DD1" w:rsidRDefault="000F56D9" w:rsidP="004B7DD1">
      <w:pPr>
        <w:widowControl w:val="0"/>
        <w:numPr>
          <w:ilvl w:val="1"/>
          <w:numId w:val="40"/>
        </w:numPr>
        <w:ind w:left="567" w:right="-21" w:hanging="567"/>
        <w:jc w:val="both"/>
        <w:rPr>
          <w:szCs w:val="22"/>
        </w:rPr>
      </w:pPr>
      <w:r w:rsidRPr="004B7DD1">
        <w:rPr>
          <w:szCs w:val="22"/>
        </w:rPr>
        <w:t>L</w:t>
      </w:r>
      <w:r w:rsidR="007C3FE6" w:rsidRPr="004B7DD1">
        <w:rPr>
          <w:szCs w:val="22"/>
        </w:rPr>
        <w:t xml:space="preserve">a INSTITUCION BENEFICIARIA </w:t>
      </w:r>
      <w:r w:rsidR="00554022" w:rsidRPr="004B7DD1">
        <w:rPr>
          <w:szCs w:val="22"/>
        </w:rPr>
        <w:t xml:space="preserve">manifiesta bajo fe de juramento que toda la información suministrada </w:t>
      </w:r>
      <w:r w:rsidR="004F06CF" w:rsidRPr="004B7DD1">
        <w:rPr>
          <w:szCs w:val="22"/>
        </w:rPr>
        <w:t>para</w:t>
      </w:r>
      <w:r w:rsidR="00554022" w:rsidRPr="004B7DD1">
        <w:rPr>
          <w:szCs w:val="22"/>
        </w:rPr>
        <w:t xml:space="preserve"> </w:t>
      </w:r>
      <w:r w:rsidR="009C73AB" w:rsidRPr="004B7DD1">
        <w:rPr>
          <w:szCs w:val="22"/>
        </w:rPr>
        <w:t xml:space="preserve">el </w:t>
      </w:r>
      <w:r w:rsidR="004B7DD1">
        <w:rPr>
          <w:szCs w:val="22"/>
        </w:rPr>
        <w:t>EVENTO</w:t>
      </w:r>
      <w:r w:rsidR="00B840C3" w:rsidRPr="004B7DD1">
        <w:rPr>
          <w:szCs w:val="22"/>
        </w:rPr>
        <w:t xml:space="preserve"> </w:t>
      </w:r>
      <w:r w:rsidR="009C73AB" w:rsidRPr="004B7DD1">
        <w:rPr>
          <w:szCs w:val="22"/>
        </w:rPr>
        <w:t>de referencia,</w:t>
      </w:r>
      <w:r w:rsidR="00554022" w:rsidRPr="004B7DD1">
        <w:rPr>
          <w:szCs w:val="22"/>
        </w:rPr>
        <w:t xml:space="preserve"> </w:t>
      </w:r>
      <w:r w:rsidR="009C73AB" w:rsidRPr="004B7DD1">
        <w:rPr>
          <w:szCs w:val="22"/>
        </w:rPr>
        <w:t>el cual</w:t>
      </w:r>
      <w:r w:rsidR="00554022" w:rsidRPr="004B7DD1">
        <w:rPr>
          <w:szCs w:val="22"/>
        </w:rPr>
        <w:t xml:space="preserve"> forma parte integrante del presente CONTRATO, es fidedigna y que puede ser corroborada por el </w:t>
      </w:r>
      <w:r w:rsidR="007C3FE6" w:rsidRPr="004B7DD1">
        <w:rPr>
          <w:szCs w:val="22"/>
        </w:rPr>
        <w:t>EJECUTOR</w:t>
      </w:r>
      <w:r w:rsidR="00554022" w:rsidRPr="004B7DD1">
        <w:rPr>
          <w:szCs w:val="22"/>
        </w:rPr>
        <w:t xml:space="preserve">. En caso de existir discrepancias entre lo manifestado y la realidad, esto será causal de </w:t>
      </w:r>
      <w:r w:rsidR="006B6F97" w:rsidRPr="004B7DD1">
        <w:rPr>
          <w:szCs w:val="22"/>
        </w:rPr>
        <w:t>rescisión</w:t>
      </w:r>
      <w:r w:rsidR="00554022" w:rsidRPr="004B7DD1">
        <w:rPr>
          <w:szCs w:val="22"/>
        </w:rPr>
        <w:t xml:space="preserve"> unilateral del CONTRATO por parte del </w:t>
      </w:r>
      <w:r w:rsidR="007C3FE6" w:rsidRPr="004B7DD1">
        <w:rPr>
          <w:szCs w:val="22"/>
        </w:rPr>
        <w:t>EJECUTOR</w:t>
      </w:r>
      <w:r w:rsidR="00554022" w:rsidRPr="004B7DD1">
        <w:rPr>
          <w:szCs w:val="22"/>
        </w:rPr>
        <w:t xml:space="preserve"> y las consecuencias establecidas en la cláusula 2</w:t>
      </w:r>
      <w:r w:rsidR="00A71075" w:rsidRPr="004B7DD1">
        <w:rPr>
          <w:szCs w:val="22"/>
        </w:rPr>
        <w:t>1</w:t>
      </w:r>
      <w:r w:rsidR="006B6F97" w:rsidRPr="004B7DD1">
        <w:rPr>
          <w:szCs w:val="22"/>
        </w:rPr>
        <w:t xml:space="preserve">.2 y </w:t>
      </w:r>
      <w:r w:rsidR="00A71075" w:rsidRPr="004B7DD1">
        <w:rPr>
          <w:szCs w:val="22"/>
        </w:rPr>
        <w:t>21</w:t>
      </w:r>
      <w:r w:rsidR="006B6F97" w:rsidRPr="004B7DD1">
        <w:rPr>
          <w:szCs w:val="22"/>
        </w:rPr>
        <w:t>.</w:t>
      </w:r>
      <w:r w:rsidR="00AF0497" w:rsidRPr="004B7DD1">
        <w:rPr>
          <w:szCs w:val="22"/>
        </w:rPr>
        <w:t>4</w:t>
      </w:r>
      <w:r w:rsidR="00A71075" w:rsidRPr="004B7DD1">
        <w:rPr>
          <w:szCs w:val="22"/>
        </w:rPr>
        <w:t>.</w:t>
      </w:r>
    </w:p>
    <w:p w:rsidR="00A71075" w:rsidRPr="00A71075" w:rsidRDefault="00A71075" w:rsidP="00A71075">
      <w:pPr>
        <w:widowControl w:val="0"/>
        <w:ind w:left="562" w:right="-21"/>
        <w:jc w:val="both"/>
        <w:rPr>
          <w:szCs w:val="22"/>
        </w:rPr>
      </w:pPr>
    </w:p>
    <w:p w:rsidR="006B6F97" w:rsidRPr="00A71075" w:rsidRDefault="007C3FE6" w:rsidP="004B7DD1">
      <w:pPr>
        <w:widowControl w:val="0"/>
        <w:numPr>
          <w:ilvl w:val="1"/>
          <w:numId w:val="40"/>
        </w:numPr>
        <w:ind w:left="567" w:right="-21" w:hanging="567"/>
        <w:jc w:val="both"/>
        <w:rPr>
          <w:szCs w:val="22"/>
        </w:rPr>
      </w:pPr>
      <w:r w:rsidRPr="00A71075">
        <w:rPr>
          <w:szCs w:val="22"/>
        </w:rPr>
        <w:lastRenderedPageBreak/>
        <w:t xml:space="preserve">LA INSTITUCION BENEFICIARIA </w:t>
      </w:r>
      <w:r w:rsidR="00554022" w:rsidRPr="00A71075">
        <w:rPr>
          <w:szCs w:val="22"/>
        </w:rPr>
        <w:t xml:space="preserve">declara bajo fe de juramento que </w:t>
      </w:r>
      <w:r w:rsidR="009C73AB" w:rsidRPr="00A71075">
        <w:rPr>
          <w:szCs w:val="22"/>
        </w:rPr>
        <w:t>sus instalaciones (</w:t>
      </w:r>
      <w:r w:rsidR="00C3311C">
        <w:rPr>
          <w:szCs w:val="22"/>
        </w:rPr>
        <w:t>oficinas</w:t>
      </w:r>
      <w:r w:rsidR="009C73AB" w:rsidRPr="00A71075">
        <w:rPr>
          <w:szCs w:val="22"/>
        </w:rPr>
        <w:t>, laboratorios y otros) cumplen co</w:t>
      </w:r>
      <w:r w:rsidR="009C24A2">
        <w:rPr>
          <w:szCs w:val="22"/>
        </w:rPr>
        <w:t xml:space="preserve">n todos los requisitos legales </w:t>
      </w:r>
      <w:r w:rsidR="009C73AB" w:rsidRPr="00A71075">
        <w:rPr>
          <w:szCs w:val="22"/>
        </w:rPr>
        <w:t xml:space="preserve">establecidos para su habilitación y funcionamiento. </w:t>
      </w:r>
      <w:r w:rsidR="00554022" w:rsidRPr="00A71075">
        <w:rPr>
          <w:szCs w:val="22"/>
        </w:rPr>
        <w:t xml:space="preserve">En caso de no ser así, esto constituye </w:t>
      </w:r>
      <w:r w:rsidR="00B840C3" w:rsidRPr="00A71075">
        <w:rPr>
          <w:szCs w:val="22"/>
        </w:rPr>
        <w:t>causa</w:t>
      </w:r>
      <w:r w:rsidR="00554022" w:rsidRPr="00A71075">
        <w:rPr>
          <w:szCs w:val="22"/>
        </w:rPr>
        <w:t xml:space="preserve"> justificada de </w:t>
      </w:r>
      <w:r w:rsidR="006B6F97" w:rsidRPr="00A71075">
        <w:rPr>
          <w:szCs w:val="22"/>
        </w:rPr>
        <w:t>rescisión</w:t>
      </w:r>
      <w:r w:rsidR="00554022" w:rsidRPr="00A71075">
        <w:rPr>
          <w:szCs w:val="22"/>
        </w:rPr>
        <w:t xml:space="preserve"> unilateral del CONTRATO por parte del </w:t>
      </w:r>
      <w:r w:rsidRPr="00A71075">
        <w:rPr>
          <w:szCs w:val="22"/>
        </w:rPr>
        <w:t>EJECUTOR</w:t>
      </w:r>
      <w:r w:rsidR="00554022" w:rsidRPr="00A71075">
        <w:rPr>
          <w:szCs w:val="22"/>
        </w:rPr>
        <w:t xml:space="preserve"> y las consecuencias establecidas en la cláusula </w:t>
      </w:r>
      <w:r w:rsidR="00AF0497" w:rsidRPr="00A71075">
        <w:rPr>
          <w:szCs w:val="22"/>
        </w:rPr>
        <w:t>2</w:t>
      </w:r>
      <w:r w:rsidR="00AF0497">
        <w:rPr>
          <w:szCs w:val="22"/>
        </w:rPr>
        <w:t>1</w:t>
      </w:r>
      <w:r w:rsidR="00AF0497" w:rsidRPr="00A71075">
        <w:rPr>
          <w:szCs w:val="22"/>
        </w:rPr>
        <w:t xml:space="preserve">.2 y </w:t>
      </w:r>
      <w:r w:rsidR="00AF0497">
        <w:rPr>
          <w:szCs w:val="22"/>
        </w:rPr>
        <w:t>21</w:t>
      </w:r>
      <w:r w:rsidR="00AF0497" w:rsidRPr="00A71075">
        <w:rPr>
          <w:szCs w:val="22"/>
        </w:rPr>
        <w:t>.</w:t>
      </w:r>
      <w:r w:rsidR="00AF0497">
        <w:rPr>
          <w:szCs w:val="22"/>
        </w:rPr>
        <w:t>4</w:t>
      </w:r>
      <w:r w:rsidR="006B6F97" w:rsidRPr="00A71075">
        <w:rPr>
          <w:szCs w:val="22"/>
        </w:rPr>
        <w:t>.</w:t>
      </w:r>
    </w:p>
    <w:p w:rsidR="00E35C0C" w:rsidRDefault="00E35C0C" w:rsidP="004B7DD1">
      <w:pPr>
        <w:tabs>
          <w:tab w:val="left" w:pos="0"/>
        </w:tabs>
        <w:jc w:val="both"/>
        <w:rPr>
          <w:sz w:val="22"/>
          <w:szCs w:val="22"/>
        </w:rPr>
      </w:pPr>
    </w:p>
    <w:p w:rsidR="007C3FE6" w:rsidRPr="00927ECE" w:rsidRDefault="007C3FE6" w:rsidP="004B7DD1">
      <w:pPr>
        <w:tabs>
          <w:tab w:val="left" w:pos="0"/>
        </w:tabs>
        <w:jc w:val="both"/>
        <w:rPr>
          <w:b/>
          <w:color w:val="000000"/>
        </w:rPr>
      </w:pPr>
      <w:r w:rsidRPr="00927ECE">
        <w:rPr>
          <w:b/>
          <w:color w:val="000000"/>
        </w:rPr>
        <w:t xml:space="preserve">CLÁUSULA </w:t>
      </w:r>
      <w:r w:rsidR="00DF6E1B" w:rsidRPr="00927ECE">
        <w:rPr>
          <w:b/>
          <w:color w:val="000000"/>
        </w:rPr>
        <w:t xml:space="preserve">VIGÉSIMA </w:t>
      </w:r>
      <w:r w:rsidR="004B7DD1">
        <w:rPr>
          <w:b/>
          <w:color w:val="000000"/>
        </w:rPr>
        <w:t>TERCERA</w:t>
      </w:r>
      <w:r w:rsidR="00DF6E1B" w:rsidRPr="00927ECE">
        <w:rPr>
          <w:b/>
          <w:color w:val="000000"/>
        </w:rPr>
        <w:t xml:space="preserve"> </w:t>
      </w:r>
      <w:r w:rsidRPr="00927ECE">
        <w:rPr>
          <w:b/>
          <w:color w:val="000000"/>
        </w:rPr>
        <w:t>– CATEGORIA DEL SUSCRITO</w:t>
      </w:r>
    </w:p>
    <w:p w:rsidR="007C3FE6" w:rsidRDefault="007C3FE6" w:rsidP="004B7DD1">
      <w:pPr>
        <w:pStyle w:val="Default"/>
      </w:pPr>
    </w:p>
    <w:p w:rsidR="004B7DD1" w:rsidRPr="004B7DD1" w:rsidRDefault="004B7DD1" w:rsidP="004B7DD1">
      <w:pPr>
        <w:pStyle w:val="Prrafodelista"/>
        <w:widowControl w:val="0"/>
        <w:numPr>
          <w:ilvl w:val="0"/>
          <w:numId w:val="40"/>
        </w:numPr>
        <w:ind w:right="-21"/>
        <w:jc w:val="both"/>
        <w:rPr>
          <w:vanish/>
          <w:szCs w:val="22"/>
          <w:lang w:val="es-PY"/>
        </w:rPr>
      </w:pPr>
    </w:p>
    <w:p w:rsidR="007C3FE6" w:rsidRPr="00927ECE" w:rsidRDefault="00D42AC3" w:rsidP="004B7DD1">
      <w:pPr>
        <w:widowControl w:val="0"/>
        <w:numPr>
          <w:ilvl w:val="1"/>
          <w:numId w:val="40"/>
        </w:numPr>
        <w:ind w:left="567" w:right="-21" w:hanging="567"/>
        <w:jc w:val="both"/>
        <w:rPr>
          <w:szCs w:val="22"/>
        </w:rPr>
      </w:pPr>
      <w:r w:rsidRPr="00927ECE">
        <w:rPr>
          <w:szCs w:val="22"/>
        </w:rPr>
        <w:t>L</w:t>
      </w:r>
      <w:r w:rsidR="006D6271">
        <w:rPr>
          <w:szCs w:val="22"/>
        </w:rPr>
        <w:t>os empleados y/o funcionarios de la</w:t>
      </w:r>
      <w:r w:rsidRPr="00927ECE">
        <w:rPr>
          <w:szCs w:val="22"/>
        </w:rPr>
        <w:t xml:space="preserve"> INSTITUCION BENEFICIARIA </w:t>
      </w:r>
      <w:r w:rsidR="006D6271">
        <w:rPr>
          <w:szCs w:val="22"/>
        </w:rPr>
        <w:t>no</w:t>
      </w:r>
      <w:r w:rsidR="007C3FE6" w:rsidRPr="00927ECE">
        <w:rPr>
          <w:szCs w:val="22"/>
        </w:rPr>
        <w:t xml:space="preserve"> serán considerados en ningún caso co</w:t>
      </w:r>
      <w:r w:rsidRPr="00927ECE">
        <w:rPr>
          <w:szCs w:val="22"/>
        </w:rPr>
        <w:t xml:space="preserve">mo funcionarios </w:t>
      </w:r>
      <w:r w:rsidRPr="00211C8D">
        <w:rPr>
          <w:szCs w:val="22"/>
        </w:rPr>
        <w:t xml:space="preserve">del </w:t>
      </w:r>
      <w:r w:rsidR="00641233" w:rsidRPr="00211C8D">
        <w:rPr>
          <w:szCs w:val="22"/>
        </w:rPr>
        <w:t>EJECUTOR</w:t>
      </w:r>
      <w:r w:rsidRPr="00927ECE">
        <w:rPr>
          <w:szCs w:val="22"/>
        </w:rPr>
        <w:t xml:space="preserve">. </w:t>
      </w:r>
      <w:r w:rsidR="007C3FE6" w:rsidRPr="00927ECE">
        <w:rPr>
          <w:szCs w:val="22"/>
        </w:rPr>
        <w:t>No estarán regidos por las reglas y reglamentos del personal del Organismo Ejecutor</w:t>
      </w:r>
      <w:r w:rsidR="00095117" w:rsidRPr="00927ECE">
        <w:rPr>
          <w:szCs w:val="22"/>
        </w:rPr>
        <w:t>.</w:t>
      </w:r>
    </w:p>
    <w:p w:rsidR="00BA07DD" w:rsidRDefault="00BA07DD" w:rsidP="004B7DD1">
      <w:pPr>
        <w:pStyle w:val="Default"/>
      </w:pPr>
    </w:p>
    <w:p w:rsidR="00BA07DD" w:rsidRPr="00927ECE" w:rsidRDefault="00BA07DD" w:rsidP="00927ECE">
      <w:pPr>
        <w:tabs>
          <w:tab w:val="left" w:pos="0"/>
        </w:tabs>
        <w:spacing w:after="80"/>
        <w:jc w:val="both"/>
        <w:rPr>
          <w:b/>
          <w:color w:val="000000"/>
        </w:rPr>
      </w:pPr>
      <w:r w:rsidRPr="00927ECE">
        <w:rPr>
          <w:b/>
          <w:color w:val="000000"/>
        </w:rPr>
        <w:t xml:space="preserve">CLÁUSULA VIGÉSIMO </w:t>
      </w:r>
      <w:r w:rsidR="004B7DD1">
        <w:rPr>
          <w:b/>
          <w:color w:val="000000"/>
        </w:rPr>
        <w:t>CUARTA</w:t>
      </w:r>
      <w:r w:rsidRPr="00927ECE">
        <w:rPr>
          <w:b/>
          <w:color w:val="000000"/>
        </w:rPr>
        <w:t xml:space="preserve"> – DISPOSICIONES ESPECIALES </w:t>
      </w:r>
    </w:p>
    <w:p w:rsidR="00BA07DD" w:rsidRDefault="00BA07DD" w:rsidP="00BA07DD">
      <w:pPr>
        <w:pStyle w:val="Default"/>
        <w:rPr>
          <w:color w:val="auto"/>
          <w:sz w:val="22"/>
          <w:szCs w:val="22"/>
        </w:rPr>
      </w:pPr>
    </w:p>
    <w:p w:rsidR="004B7DD1" w:rsidRPr="004B7DD1" w:rsidRDefault="004B7DD1" w:rsidP="004B7DD1">
      <w:pPr>
        <w:pStyle w:val="Prrafodelista"/>
        <w:widowControl w:val="0"/>
        <w:numPr>
          <w:ilvl w:val="0"/>
          <w:numId w:val="40"/>
        </w:numPr>
        <w:ind w:right="-21"/>
        <w:jc w:val="both"/>
        <w:rPr>
          <w:vanish/>
          <w:szCs w:val="22"/>
          <w:lang w:val="es-PY"/>
        </w:rPr>
      </w:pPr>
    </w:p>
    <w:p w:rsidR="00211C8D" w:rsidRDefault="00797702" w:rsidP="004B7DD1">
      <w:pPr>
        <w:widowControl w:val="0"/>
        <w:numPr>
          <w:ilvl w:val="1"/>
          <w:numId w:val="40"/>
        </w:numPr>
        <w:ind w:left="567" w:right="-21" w:hanging="567"/>
        <w:jc w:val="both"/>
        <w:rPr>
          <w:szCs w:val="22"/>
        </w:rPr>
      </w:pPr>
      <w:r w:rsidRPr="00211C8D">
        <w:rPr>
          <w:szCs w:val="22"/>
        </w:rPr>
        <w:t xml:space="preserve">La INSTITUCION BENEFICIARIA </w:t>
      </w:r>
      <w:r w:rsidR="00BA07DD" w:rsidRPr="00211C8D">
        <w:rPr>
          <w:szCs w:val="22"/>
        </w:rPr>
        <w:t xml:space="preserve">se compromete a no hacer referencia a este CONTRATO en cualquier forma de publicidad, inclusive en su lista de clientes, sugiriendo que el </w:t>
      </w:r>
      <w:r w:rsidR="00D42AC3" w:rsidRPr="00211C8D">
        <w:rPr>
          <w:szCs w:val="22"/>
        </w:rPr>
        <w:t>EJECUTOR</w:t>
      </w:r>
      <w:r w:rsidR="00BA07DD" w:rsidRPr="00211C8D">
        <w:rPr>
          <w:szCs w:val="22"/>
        </w:rPr>
        <w:t xml:space="preserve"> prefiere sus servicios a los de otras </w:t>
      </w:r>
      <w:r w:rsidR="000F1D74" w:rsidRPr="00211C8D">
        <w:rPr>
          <w:szCs w:val="22"/>
        </w:rPr>
        <w:t>instituciones</w:t>
      </w:r>
      <w:r w:rsidR="00BA07DD" w:rsidRPr="00211C8D">
        <w:rPr>
          <w:szCs w:val="22"/>
        </w:rPr>
        <w:t xml:space="preserve">. </w:t>
      </w:r>
    </w:p>
    <w:p w:rsidR="00CE23F3" w:rsidRDefault="00CE23F3" w:rsidP="004B7DD1">
      <w:pPr>
        <w:widowControl w:val="0"/>
        <w:ind w:left="567" w:right="-21"/>
        <w:jc w:val="both"/>
        <w:rPr>
          <w:szCs w:val="22"/>
        </w:rPr>
      </w:pPr>
    </w:p>
    <w:p w:rsidR="00C851FF" w:rsidRPr="00211C8D" w:rsidRDefault="00971911" w:rsidP="004B7DD1">
      <w:pPr>
        <w:widowControl w:val="0"/>
        <w:numPr>
          <w:ilvl w:val="1"/>
          <w:numId w:val="40"/>
        </w:numPr>
        <w:ind w:left="567" w:right="-21" w:hanging="567"/>
        <w:jc w:val="both"/>
        <w:rPr>
          <w:szCs w:val="22"/>
        </w:rPr>
      </w:pPr>
      <w:r w:rsidRPr="00211C8D">
        <w:rPr>
          <w:szCs w:val="22"/>
        </w:rPr>
        <w:t xml:space="preserve">La INSTITUCION BENEFICIARIA </w:t>
      </w:r>
      <w:r w:rsidR="00BA07DD" w:rsidRPr="00211C8D">
        <w:rPr>
          <w:szCs w:val="22"/>
        </w:rPr>
        <w:t>se obliga a que l</w:t>
      </w:r>
      <w:r w:rsidRPr="00211C8D">
        <w:rPr>
          <w:szCs w:val="22"/>
        </w:rPr>
        <w:t>as personas vinculadas a</w:t>
      </w:r>
      <w:r w:rsidR="00BA07DD" w:rsidRPr="00211C8D">
        <w:rPr>
          <w:szCs w:val="22"/>
        </w:rPr>
        <w:t>l</w:t>
      </w:r>
      <w:r w:rsidR="004B7DD1">
        <w:rPr>
          <w:szCs w:val="22"/>
        </w:rPr>
        <w:t xml:space="preserve"> EVENTO</w:t>
      </w:r>
      <w:r w:rsidRPr="00211C8D">
        <w:rPr>
          <w:szCs w:val="22"/>
        </w:rPr>
        <w:t xml:space="preserve"> (</w:t>
      </w:r>
      <w:r w:rsidR="00B623FE" w:rsidRPr="00211C8D">
        <w:rPr>
          <w:szCs w:val="22"/>
        </w:rPr>
        <w:t xml:space="preserve">investigadores, </w:t>
      </w:r>
      <w:r w:rsidR="00BA07DD" w:rsidRPr="00211C8D">
        <w:rPr>
          <w:szCs w:val="22"/>
        </w:rPr>
        <w:t>contratados, subcontratados, proveedores</w:t>
      </w:r>
      <w:r w:rsidRPr="00211C8D">
        <w:rPr>
          <w:szCs w:val="22"/>
        </w:rPr>
        <w:t xml:space="preserve">, </w:t>
      </w:r>
      <w:r w:rsidR="00BA07DD" w:rsidRPr="00211C8D">
        <w:rPr>
          <w:szCs w:val="22"/>
        </w:rPr>
        <w:t>especialistas y otros</w:t>
      </w:r>
      <w:r w:rsidRPr="00211C8D">
        <w:rPr>
          <w:szCs w:val="22"/>
        </w:rPr>
        <w:t>),</w:t>
      </w:r>
      <w:r w:rsidR="00B623FE" w:rsidRPr="00211C8D">
        <w:rPr>
          <w:szCs w:val="22"/>
        </w:rPr>
        <w:t xml:space="preserve"> </w:t>
      </w:r>
      <w:r w:rsidR="00BA07DD" w:rsidRPr="00211C8D">
        <w:rPr>
          <w:szCs w:val="22"/>
        </w:rPr>
        <w:t>observen los más altos niveles éticos, y denunc</w:t>
      </w:r>
      <w:r w:rsidRPr="00211C8D">
        <w:rPr>
          <w:szCs w:val="22"/>
        </w:rPr>
        <w:t>ie</w:t>
      </w:r>
      <w:r w:rsidR="00B623FE" w:rsidRPr="00211C8D">
        <w:rPr>
          <w:szCs w:val="22"/>
        </w:rPr>
        <w:t>n</w:t>
      </w:r>
      <w:r w:rsidR="00BA07DD" w:rsidRPr="00211C8D">
        <w:rPr>
          <w:szCs w:val="22"/>
        </w:rPr>
        <w:t xml:space="preserve"> todo acto sospechoso de fraude o corrupción del cual tenga</w:t>
      </w:r>
      <w:r w:rsidR="00C236D6" w:rsidRPr="00211C8D">
        <w:rPr>
          <w:szCs w:val="22"/>
        </w:rPr>
        <w:t>n</w:t>
      </w:r>
      <w:r w:rsidR="00BA07DD" w:rsidRPr="00211C8D">
        <w:rPr>
          <w:szCs w:val="22"/>
        </w:rPr>
        <w:t xml:space="preserve"> conocimiento o sea informado durante</w:t>
      </w:r>
      <w:r w:rsidR="005177A4" w:rsidRPr="00211C8D">
        <w:rPr>
          <w:szCs w:val="22"/>
        </w:rPr>
        <w:t xml:space="preserve"> el</w:t>
      </w:r>
      <w:r w:rsidR="00C236D6" w:rsidRPr="00211C8D">
        <w:rPr>
          <w:szCs w:val="22"/>
        </w:rPr>
        <w:t xml:space="preserve"> proceso</w:t>
      </w:r>
      <w:r w:rsidR="00BA07DD" w:rsidRPr="00211C8D">
        <w:rPr>
          <w:szCs w:val="22"/>
        </w:rPr>
        <w:t xml:space="preserve"> </w:t>
      </w:r>
      <w:r w:rsidRPr="00211C8D">
        <w:rPr>
          <w:szCs w:val="22"/>
        </w:rPr>
        <w:t xml:space="preserve">de desarrollo del </w:t>
      </w:r>
      <w:r w:rsidR="004B7DD1">
        <w:rPr>
          <w:szCs w:val="22"/>
        </w:rPr>
        <w:t>Evento</w:t>
      </w:r>
      <w:r w:rsidR="005177A4" w:rsidRPr="00211C8D">
        <w:rPr>
          <w:szCs w:val="22"/>
        </w:rPr>
        <w:t xml:space="preserve"> (</w:t>
      </w:r>
      <w:r w:rsidR="00BA07DD" w:rsidRPr="00211C8D">
        <w:rPr>
          <w:szCs w:val="22"/>
        </w:rPr>
        <w:t>concursos, contrataciones de bie</w:t>
      </w:r>
      <w:r w:rsidR="005177A4" w:rsidRPr="00211C8D">
        <w:rPr>
          <w:szCs w:val="22"/>
        </w:rPr>
        <w:t>nes y servicios, negociaciones,</w:t>
      </w:r>
      <w:r w:rsidR="00BA07DD" w:rsidRPr="00211C8D">
        <w:rPr>
          <w:szCs w:val="22"/>
        </w:rPr>
        <w:t xml:space="preserve"> ejecuciones de contratos</w:t>
      </w:r>
      <w:r w:rsidR="005177A4" w:rsidRPr="00211C8D">
        <w:rPr>
          <w:szCs w:val="22"/>
        </w:rPr>
        <w:t>, etc</w:t>
      </w:r>
      <w:r w:rsidR="000F56D9" w:rsidRPr="00211C8D">
        <w:rPr>
          <w:szCs w:val="22"/>
        </w:rPr>
        <w:t>.</w:t>
      </w:r>
      <w:r w:rsidR="005177A4" w:rsidRPr="00211C8D">
        <w:rPr>
          <w:szCs w:val="22"/>
        </w:rPr>
        <w:t>)</w:t>
      </w:r>
      <w:r w:rsidR="00BA07DD" w:rsidRPr="00211C8D">
        <w:rPr>
          <w:szCs w:val="22"/>
        </w:rPr>
        <w:t>. Los actos de fraude y corrupció</w:t>
      </w:r>
      <w:r w:rsidR="0056571E" w:rsidRPr="00211C8D">
        <w:rPr>
          <w:szCs w:val="22"/>
        </w:rPr>
        <w:t xml:space="preserve">n están expresamente prohibidos y </w:t>
      </w:r>
      <w:r w:rsidR="00F307C8" w:rsidRPr="00211C8D">
        <w:rPr>
          <w:szCs w:val="22"/>
        </w:rPr>
        <w:t>en caso de ocurrencia de los mismo</w:t>
      </w:r>
      <w:r w:rsidR="00C236D6" w:rsidRPr="00211C8D">
        <w:rPr>
          <w:szCs w:val="22"/>
        </w:rPr>
        <w:t xml:space="preserve">s, La INSTITUCION BENEFICIARIA </w:t>
      </w:r>
      <w:r w:rsidR="0056571E" w:rsidRPr="00211C8D">
        <w:rPr>
          <w:szCs w:val="22"/>
        </w:rPr>
        <w:t xml:space="preserve">deberá accionar </w:t>
      </w:r>
      <w:r w:rsidR="00F307C8" w:rsidRPr="00211C8D">
        <w:rPr>
          <w:szCs w:val="22"/>
        </w:rPr>
        <w:t>de acuerdo</w:t>
      </w:r>
      <w:r w:rsidR="00C236D6" w:rsidRPr="00211C8D">
        <w:rPr>
          <w:szCs w:val="22"/>
        </w:rPr>
        <w:t xml:space="preserve"> a sus procedimientos internos </w:t>
      </w:r>
      <w:r w:rsidR="00F307C8" w:rsidRPr="00211C8D">
        <w:rPr>
          <w:szCs w:val="22"/>
        </w:rPr>
        <w:t xml:space="preserve">e informar </w:t>
      </w:r>
      <w:r w:rsidR="005177A4" w:rsidRPr="00211C8D">
        <w:rPr>
          <w:szCs w:val="22"/>
        </w:rPr>
        <w:t>sobre el caso</w:t>
      </w:r>
      <w:r w:rsidR="00F307C8" w:rsidRPr="00211C8D">
        <w:rPr>
          <w:szCs w:val="22"/>
        </w:rPr>
        <w:t xml:space="preserve"> al EJECUTOR.</w:t>
      </w:r>
    </w:p>
    <w:p w:rsidR="003E2181" w:rsidRDefault="003E2181" w:rsidP="00797702">
      <w:pPr>
        <w:tabs>
          <w:tab w:val="left" w:pos="0"/>
        </w:tabs>
        <w:spacing w:after="80"/>
        <w:jc w:val="both"/>
        <w:rPr>
          <w:b/>
          <w:color w:val="000000"/>
        </w:rPr>
      </w:pPr>
    </w:p>
    <w:p w:rsidR="00B36ED0" w:rsidRPr="00797702" w:rsidRDefault="00B36ED0" w:rsidP="00797702">
      <w:pPr>
        <w:tabs>
          <w:tab w:val="left" w:pos="0"/>
        </w:tabs>
        <w:spacing w:after="80"/>
        <w:jc w:val="both"/>
        <w:rPr>
          <w:b/>
          <w:color w:val="000000"/>
        </w:rPr>
      </w:pPr>
      <w:r w:rsidRPr="00797702">
        <w:rPr>
          <w:b/>
          <w:color w:val="000000"/>
        </w:rPr>
        <w:t xml:space="preserve">CLÁUSULA VIGÉSIMO </w:t>
      </w:r>
      <w:r w:rsidR="004B7DD1">
        <w:rPr>
          <w:b/>
          <w:color w:val="000000"/>
        </w:rPr>
        <w:t>QUINTA</w:t>
      </w:r>
      <w:r w:rsidRPr="00797702">
        <w:rPr>
          <w:b/>
          <w:color w:val="000000"/>
        </w:rPr>
        <w:t xml:space="preserve"> - LEY APLICABLE – INTERPRETACIÓN </w:t>
      </w:r>
    </w:p>
    <w:p w:rsidR="00822B5A" w:rsidRDefault="00822B5A" w:rsidP="00B36ED0">
      <w:pPr>
        <w:pStyle w:val="Default"/>
        <w:rPr>
          <w:color w:val="auto"/>
          <w:sz w:val="22"/>
          <w:szCs w:val="22"/>
        </w:rPr>
      </w:pPr>
    </w:p>
    <w:p w:rsidR="00703E00" w:rsidRPr="00703E00" w:rsidRDefault="00703E00" w:rsidP="00703E00">
      <w:pPr>
        <w:pStyle w:val="Prrafodelista"/>
        <w:widowControl w:val="0"/>
        <w:numPr>
          <w:ilvl w:val="0"/>
          <w:numId w:val="40"/>
        </w:numPr>
        <w:ind w:right="-21"/>
        <w:jc w:val="both"/>
        <w:rPr>
          <w:vanish/>
          <w:szCs w:val="22"/>
          <w:lang w:val="es-PY"/>
        </w:rPr>
      </w:pPr>
    </w:p>
    <w:p w:rsidR="00797702" w:rsidRPr="00703E00" w:rsidRDefault="00B36ED0" w:rsidP="00703E00">
      <w:pPr>
        <w:widowControl w:val="0"/>
        <w:numPr>
          <w:ilvl w:val="1"/>
          <w:numId w:val="40"/>
        </w:numPr>
        <w:ind w:left="567" w:right="-21" w:hanging="567"/>
        <w:jc w:val="both"/>
        <w:rPr>
          <w:szCs w:val="22"/>
        </w:rPr>
      </w:pPr>
      <w:r w:rsidRPr="00211C8D">
        <w:rPr>
          <w:szCs w:val="22"/>
        </w:rPr>
        <w:t xml:space="preserve">El presente CONTRATO </w:t>
      </w:r>
      <w:r w:rsidR="0043442F" w:rsidRPr="00211C8D">
        <w:rPr>
          <w:szCs w:val="22"/>
        </w:rPr>
        <w:t>se rige por sus términos y las L</w:t>
      </w:r>
      <w:r w:rsidRPr="00211C8D">
        <w:rPr>
          <w:szCs w:val="22"/>
        </w:rPr>
        <w:t>eyes de la República</w:t>
      </w:r>
      <w:r w:rsidR="00D87E00" w:rsidRPr="00211C8D">
        <w:rPr>
          <w:szCs w:val="22"/>
        </w:rPr>
        <w:t xml:space="preserve"> del Paraguay</w:t>
      </w:r>
      <w:r w:rsidRPr="00211C8D">
        <w:rPr>
          <w:szCs w:val="22"/>
        </w:rPr>
        <w:t xml:space="preserve"> vigentes</w:t>
      </w:r>
      <w:r w:rsidR="00D87E00" w:rsidRPr="00211C8D">
        <w:rPr>
          <w:szCs w:val="22"/>
        </w:rPr>
        <w:t>.</w:t>
      </w:r>
      <w:r w:rsidRPr="00211C8D">
        <w:rPr>
          <w:szCs w:val="22"/>
        </w:rPr>
        <w:t xml:space="preserve"> </w:t>
      </w:r>
    </w:p>
    <w:p w:rsidR="00CE23F3" w:rsidRPr="00703E00" w:rsidRDefault="00CE23F3" w:rsidP="00703E00">
      <w:pPr>
        <w:widowControl w:val="0"/>
        <w:ind w:left="567" w:right="-21"/>
        <w:jc w:val="both"/>
        <w:rPr>
          <w:szCs w:val="22"/>
        </w:rPr>
      </w:pPr>
    </w:p>
    <w:p w:rsidR="00B36ED0" w:rsidRPr="00797702" w:rsidRDefault="00B36ED0" w:rsidP="00703E00">
      <w:pPr>
        <w:widowControl w:val="0"/>
        <w:numPr>
          <w:ilvl w:val="1"/>
          <w:numId w:val="40"/>
        </w:numPr>
        <w:ind w:left="567" w:right="-21" w:hanging="567"/>
        <w:jc w:val="both"/>
        <w:rPr>
          <w:szCs w:val="22"/>
        </w:rPr>
      </w:pPr>
      <w:r w:rsidRPr="00797702">
        <w:rPr>
          <w:szCs w:val="22"/>
        </w:rPr>
        <w:t xml:space="preserve">Las partes convienen que en caso de nulidad o enmienda de alguna de las cláusulas, la nulidad o enmienda se suscriba a esa única cláusula, quedando por tanto vigentes las demás estipulaciones nacidas de este CONTRATO y sus ANEXOS. </w:t>
      </w:r>
    </w:p>
    <w:p w:rsidR="00797702" w:rsidRPr="00703E00" w:rsidRDefault="00797702" w:rsidP="00703E00">
      <w:pPr>
        <w:widowControl w:val="0"/>
        <w:ind w:left="567" w:right="-21"/>
        <w:jc w:val="both"/>
        <w:rPr>
          <w:szCs w:val="22"/>
        </w:rPr>
      </w:pPr>
    </w:p>
    <w:p w:rsidR="00B36ED0" w:rsidRDefault="00B36ED0" w:rsidP="00703E00">
      <w:pPr>
        <w:widowControl w:val="0"/>
        <w:numPr>
          <w:ilvl w:val="1"/>
          <w:numId w:val="40"/>
        </w:numPr>
        <w:ind w:left="567" w:right="-21" w:hanging="567"/>
        <w:jc w:val="both"/>
        <w:rPr>
          <w:szCs w:val="22"/>
        </w:rPr>
      </w:pPr>
      <w:r w:rsidRPr="00797702">
        <w:rPr>
          <w:szCs w:val="22"/>
        </w:rPr>
        <w:t xml:space="preserve">El presente CONTRATO constituye un acuerdo final entre </w:t>
      </w:r>
      <w:r w:rsidR="00E115E5" w:rsidRPr="00797702">
        <w:rPr>
          <w:szCs w:val="22"/>
        </w:rPr>
        <w:t>EL EJECUTOR</w:t>
      </w:r>
      <w:r w:rsidRPr="00797702">
        <w:rPr>
          <w:szCs w:val="22"/>
        </w:rPr>
        <w:t xml:space="preserve"> y </w:t>
      </w:r>
      <w:r w:rsidR="00E115E5" w:rsidRPr="00797702">
        <w:rPr>
          <w:szCs w:val="22"/>
        </w:rPr>
        <w:t>LA INSTITUCION BENEFICIARIA</w:t>
      </w:r>
      <w:r w:rsidRPr="00797702">
        <w:rPr>
          <w:szCs w:val="22"/>
        </w:rPr>
        <w:t xml:space="preserve"> y reemplaza todas las otras comunicaciones, entendimientos o acuerdo</w:t>
      </w:r>
      <w:r w:rsidR="00E115E5" w:rsidRPr="00797702">
        <w:rPr>
          <w:szCs w:val="22"/>
        </w:rPr>
        <w:t>s</w:t>
      </w:r>
      <w:r w:rsidRPr="00797702">
        <w:rPr>
          <w:szCs w:val="22"/>
        </w:rPr>
        <w:t xml:space="preserve">, escritos o verbales de carácter previo entre las partes. </w:t>
      </w:r>
    </w:p>
    <w:p w:rsidR="00797702" w:rsidRPr="00797702" w:rsidRDefault="00797702" w:rsidP="00797702">
      <w:pPr>
        <w:pStyle w:val="Default"/>
        <w:rPr>
          <w:color w:val="auto"/>
          <w:sz w:val="22"/>
          <w:szCs w:val="22"/>
        </w:rPr>
      </w:pPr>
    </w:p>
    <w:p w:rsidR="00B643C7" w:rsidRDefault="00B643C7" w:rsidP="00A13CC8">
      <w:pPr>
        <w:tabs>
          <w:tab w:val="left" w:pos="0"/>
        </w:tabs>
        <w:spacing w:after="80"/>
        <w:jc w:val="both"/>
        <w:rPr>
          <w:sz w:val="22"/>
        </w:rPr>
      </w:pPr>
    </w:p>
    <w:p w:rsidR="009D4B5A" w:rsidRPr="004B7DD1" w:rsidRDefault="001E5BC3" w:rsidP="009710E6">
      <w:pPr>
        <w:jc w:val="both"/>
        <w:rPr>
          <w:color w:val="000000"/>
        </w:rPr>
      </w:pPr>
      <w:r w:rsidRPr="00B623FE">
        <w:rPr>
          <w:color w:val="000000"/>
        </w:rPr>
        <w:t xml:space="preserve">En prueba de conformidad y aceptación de todas y cada una de </w:t>
      </w:r>
      <w:r w:rsidR="00B623FE">
        <w:rPr>
          <w:color w:val="000000"/>
        </w:rPr>
        <w:t>las</w:t>
      </w:r>
      <w:r w:rsidRPr="00B623FE">
        <w:rPr>
          <w:color w:val="000000"/>
        </w:rPr>
        <w:t xml:space="preserve"> cláusulas de este Contrato, las partes suscriben </w:t>
      </w:r>
      <w:r w:rsidR="00B623FE">
        <w:rPr>
          <w:color w:val="000000"/>
        </w:rPr>
        <w:t>dos</w:t>
      </w:r>
      <w:r w:rsidRPr="00B623FE">
        <w:rPr>
          <w:color w:val="000000"/>
        </w:rPr>
        <w:t xml:space="preserve"> (</w:t>
      </w:r>
      <w:r w:rsidR="00BF3807" w:rsidRPr="00B623FE">
        <w:rPr>
          <w:color w:val="000000"/>
        </w:rPr>
        <w:t>2</w:t>
      </w:r>
      <w:r w:rsidRPr="00B623FE">
        <w:rPr>
          <w:color w:val="000000"/>
        </w:rPr>
        <w:t xml:space="preserve">) ejemplares de un mismo tenor y a un solo efecto, en la ciudad de Asunción, a los </w:t>
      </w:r>
      <w:r w:rsidR="00B623FE">
        <w:rPr>
          <w:color w:val="000000"/>
        </w:rPr>
        <w:t xml:space="preserve">______ días del mes de _________ </w:t>
      </w:r>
      <w:r w:rsidRPr="00B623FE">
        <w:rPr>
          <w:color w:val="000000"/>
        </w:rPr>
        <w:t xml:space="preserve">de dos </w:t>
      </w:r>
      <w:r w:rsidR="00B840C3" w:rsidRPr="00B623FE">
        <w:rPr>
          <w:color w:val="000000"/>
        </w:rPr>
        <w:t>mi</w:t>
      </w:r>
      <w:r w:rsidR="00B623FE">
        <w:rPr>
          <w:color w:val="000000"/>
        </w:rPr>
        <w:t>l ______</w:t>
      </w:r>
      <w:r w:rsidR="0037014A">
        <w:rPr>
          <w:color w:val="000000"/>
        </w:rPr>
        <w:t>_.</w:t>
      </w:r>
    </w:p>
    <w:p w:rsidR="009D4B5A" w:rsidRDefault="009D4B5A" w:rsidP="009710E6">
      <w:pPr>
        <w:jc w:val="both"/>
        <w:rPr>
          <w:color w:val="000000"/>
          <w:sz w:val="22"/>
          <w:lang w:val="es-AR"/>
        </w:rPr>
      </w:pPr>
    </w:p>
    <w:p w:rsidR="009D4B5A" w:rsidRPr="007753AF" w:rsidRDefault="000A04E5" w:rsidP="009710E6">
      <w:pPr>
        <w:jc w:val="both"/>
        <w:rPr>
          <w:color w:val="000000"/>
          <w:sz w:val="22"/>
          <w:lang w:val="es-AR"/>
        </w:rPr>
      </w:pPr>
      <w:r>
        <w:rPr>
          <w:noProof/>
          <w:color w:val="000000"/>
          <w:sz w:val="22"/>
          <w:lang w:eastAsia="es-PY"/>
        </w:rPr>
        <w:pict>
          <v:shapetype id="_x0000_t202" coordsize="21600,21600" o:spt="202" path="m,l,21600r21600,l21600,xe">
            <v:stroke joinstyle="miter"/>
            <v:path gradientshapeok="t" o:connecttype="rect"/>
          </v:shapetype>
          <v:shape id="_x0000_s1026" type="#_x0000_t202" style="position:absolute;left:0;text-align:left;margin-left:-2.25pt;margin-top:9.1pt;width:155.15pt;height:77.95pt;z-index:251657728;mso-wrap-style:none">
            <v:textbox style="mso-fit-shape-to-text:t">
              <w:txbxContent>
                <w:p w:rsidR="009D4B5A" w:rsidRDefault="000A04E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40.25pt;height:69.75pt">
                        <v:imagedata r:id="rId9" o:title=""/>
                        <o:lock v:ext="edit" ungrouping="t" rotation="t" cropping="t" verticies="t" text="t" grouping="t"/>
                        <o:signatureline v:ext="edit" id="{F42E919D-9BD2-4D34-822A-AED1F67F98D6}" provid="{00000000-0000-0000-0000-000000000000}" issignatureline="t"/>
                      </v:shape>
                    </w:pict>
                  </w:r>
                </w:p>
              </w:txbxContent>
            </v:textbox>
          </v:shape>
        </w:pict>
      </w:r>
    </w:p>
    <w:sectPr w:rsidR="009D4B5A" w:rsidRPr="007753AF" w:rsidSect="00F92AFE">
      <w:footerReference w:type="default" r:id="rId10"/>
      <w:pgSz w:w="11907" w:h="16839" w:code="9"/>
      <w:pgMar w:top="1522" w:right="851" w:bottom="1242" w:left="1560" w:header="425" w:footer="193" w:gutter="0"/>
      <w:cols w:space="708"/>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iana Romero" w:date="2016-09-12T15:19:00Z" w:initials="DR">
    <w:p w:rsidR="00290E6C" w:rsidRDefault="00290E6C">
      <w:pPr>
        <w:pStyle w:val="Textocomentario"/>
      </w:pPr>
      <w:r>
        <w:rPr>
          <w:rStyle w:val="Refdecomentario"/>
        </w:rPr>
        <w:annotationRef/>
      </w:r>
      <w:r>
        <w:t xml:space="preserve">Considerando que nuestro producto es un evento creo que no corresponde. Dejo a consideración.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8F6" w:rsidRDefault="008128F6">
      <w:r>
        <w:separator/>
      </w:r>
    </w:p>
  </w:endnote>
  <w:endnote w:type="continuationSeparator" w:id="0">
    <w:p w:rsidR="008128F6" w:rsidRDefault="00812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60" w:rsidRDefault="000A04E5">
    <w:pPr>
      <w:pStyle w:val="Piedepgina"/>
      <w:jc w:val="right"/>
    </w:pPr>
    <w:fldSimple w:instr="PAGE   \* MERGEFORMAT">
      <w:r w:rsidR="00703E00" w:rsidRPr="00703E00">
        <w:rPr>
          <w:noProof/>
          <w:lang w:val="es-ES"/>
        </w:rPr>
        <w:t>9</w:t>
      </w:r>
    </w:fldSimple>
  </w:p>
  <w:p w:rsidR="00A34A09" w:rsidRDefault="00A34A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8F6" w:rsidRDefault="008128F6">
      <w:r>
        <w:separator/>
      </w:r>
    </w:p>
  </w:footnote>
  <w:footnote w:type="continuationSeparator" w:id="0">
    <w:p w:rsidR="008128F6" w:rsidRDefault="00812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1260"/>
        </w:tabs>
      </w:pPr>
    </w:lvl>
    <w:lvl w:ilvl="1">
      <w:start w:val="1"/>
      <w:numFmt w:val="bullet"/>
      <w:lvlText w:val=""/>
      <w:lvlJc w:val="left"/>
      <w:pPr>
        <w:tabs>
          <w:tab w:val="num" w:pos="1980"/>
        </w:tabs>
      </w:pPr>
      <w:rPr>
        <w:rFonts w:ascii="Symbol" w:hAnsi="Symbol"/>
        <w:b w:val="0"/>
        <w:i w:val="0"/>
      </w:rPr>
    </w:lvl>
    <w:lvl w:ilvl="2">
      <w:start w:val="4"/>
      <w:numFmt w:val="decimal"/>
      <w:lvlText w:val="%3"/>
      <w:lvlJc w:val="left"/>
      <w:pPr>
        <w:tabs>
          <w:tab w:val="num" w:pos="2880"/>
        </w:tabs>
      </w:pPr>
    </w:lvl>
    <w:lvl w:ilvl="3">
      <w:start w:val="1"/>
      <w:numFmt w:val="decimal"/>
      <w:lvlText w:val="%4."/>
      <w:lvlJc w:val="left"/>
      <w:pPr>
        <w:tabs>
          <w:tab w:val="num" w:pos="3420"/>
        </w:tabs>
      </w:pPr>
    </w:lvl>
    <w:lvl w:ilvl="4">
      <w:start w:val="1"/>
      <w:numFmt w:val="lowerLetter"/>
      <w:lvlText w:val="%5."/>
      <w:lvlJc w:val="left"/>
      <w:pPr>
        <w:tabs>
          <w:tab w:val="num" w:pos="4140"/>
        </w:tabs>
      </w:pPr>
    </w:lvl>
    <w:lvl w:ilvl="5">
      <w:start w:val="1"/>
      <w:numFmt w:val="lowerRoman"/>
      <w:lvlText w:val="%6."/>
      <w:lvlJc w:val="right"/>
      <w:pPr>
        <w:tabs>
          <w:tab w:val="num" w:pos="4860"/>
        </w:tabs>
      </w:pPr>
    </w:lvl>
    <w:lvl w:ilvl="6">
      <w:start w:val="1"/>
      <w:numFmt w:val="decimal"/>
      <w:lvlText w:val="%7."/>
      <w:lvlJc w:val="left"/>
      <w:pPr>
        <w:tabs>
          <w:tab w:val="num" w:pos="5580"/>
        </w:tabs>
      </w:pPr>
    </w:lvl>
    <w:lvl w:ilvl="7">
      <w:start w:val="1"/>
      <w:numFmt w:val="lowerLetter"/>
      <w:lvlText w:val="%8."/>
      <w:lvlJc w:val="left"/>
      <w:pPr>
        <w:tabs>
          <w:tab w:val="num" w:pos="6300"/>
        </w:tabs>
      </w:pPr>
    </w:lvl>
    <w:lvl w:ilvl="8">
      <w:start w:val="1"/>
      <w:numFmt w:val="lowerRoman"/>
      <w:lvlText w:val="%9."/>
      <w:lvlJc w:val="right"/>
      <w:pPr>
        <w:tabs>
          <w:tab w:val="num" w:pos="7020"/>
        </w:tabs>
      </w:pPr>
    </w:lvl>
  </w:abstractNum>
  <w:abstractNum w:abstractNumId="1">
    <w:nsid w:val="01E96AB3"/>
    <w:multiLevelType w:val="multilevel"/>
    <w:tmpl w:val="44AE39B2"/>
    <w:lvl w:ilvl="0">
      <w:start w:val="18"/>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3B13C21"/>
    <w:multiLevelType w:val="multilevel"/>
    <w:tmpl w:val="FC224694"/>
    <w:lvl w:ilvl="0">
      <w:start w:val="1"/>
      <w:numFmt w:val="bullet"/>
      <w:pStyle w:val="Vieta"/>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
    <w:nsid w:val="10106792"/>
    <w:multiLevelType w:val="multilevel"/>
    <w:tmpl w:val="232CAAAE"/>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0E95E0C"/>
    <w:multiLevelType w:val="multilevel"/>
    <w:tmpl w:val="566AB424"/>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2347A76"/>
    <w:multiLevelType w:val="hybridMultilevel"/>
    <w:tmpl w:val="C78CF0E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12D34A3E"/>
    <w:multiLevelType w:val="multilevel"/>
    <w:tmpl w:val="3C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9A34F7"/>
    <w:multiLevelType w:val="multilevel"/>
    <w:tmpl w:val="13A63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5F369E"/>
    <w:multiLevelType w:val="hybridMultilevel"/>
    <w:tmpl w:val="15A6D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342098"/>
    <w:multiLevelType w:val="multilevel"/>
    <w:tmpl w:val="2E62F1D4"/>
    <w:lvl w:ilvl="0">
      <w:start w:val="19"/>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1C720301"/>
    <w:multiLevelType w:val="multilevel"/>
    <w:tmpl w:val="3C0A001D"/>
    <w:styleLink w:val="Estilo8"/>
    <w:lvl w:ilvl="0">
      <w:start w:val="9"/>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1DF2FDA"/>
    <w:multiLevelType w:val="multilevel"/>
    <w:tmpl w:val="262CE3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es-A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783354"/>
    <w:multiLevelType w:val="multilevel"/>
    <w:tmpl w:val="FFB45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B13C91"/>
    <w:multiLevelType w:val="multilevel"/>
    <w:tmpl w:val="A38247E2"/>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6C040E2"/>
    <w:multiLevelType w:val="multilevel"/>
    <w:tmpl w:val="B6BCEEF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79B17D0"/>
    <w:multiLevelType w:val="multilevel"/>
    <w:tmpl w:val="92A89940"/>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A2B7ACC"/>
    <w:multiLevelType w:val="multilevel"/>
    <w:tmpl w:val="FE10566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CF46A3"/>
    <w:multiLevelType w:val="multilevel"/>
    <w:tmpl w:val="3B9A00B2"/>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D177FC2"/>
    <w:multiLevelType w:val="multilevel"/>
    <w:tmpl w:val="13A63920"/>
    <w:numStyleLink w:val="Estilo1"/>
  </w:abstractNum>
  <w:abstractNum w:abstractNumId="19">
    <w:nsid w:val="30656250"/>
    <w:multiLevelType w:val="multilevel"/>
    <w:tmpl w:val="52F26200"/>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35083F58"/>
    <w:multiLevelType w:val="multilevel"/>
    <w:tmpl w:val="F98ABDCA"/>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376011B3"/>
    <w:multiLevelType w:val="hybridMultilevel"/>
    <w:tmpl w:val="1236EDDA"/>
    <w:lvl w:ilvl="0" w:tplc="FFFFFFFF">
      <w:numFmt w:val="bullet"/>
      <w:pStyle w:val="Listaconvietas2"/>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3A66BE1"/>
    <w:multiLevelType w:val="multilevel"/>
    <w:tmpl w:val="C5085B38"/>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480E72E0"/>
    <w:multiLevelType w:val="hybridMultilevel"/>
    <w:tmpl w:val="8F624262"/>
    <w:lvl w:ilvl="0" w:tplc="E00A70B2">
      <w:start w:val="1"/>
      <w:numFmt w:val="bullet"/>
      <w:pStyle w:val="Convietas"/>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99E6E25"/>
    <w:multiLevelType w:val="multilevel"/>
    <w:tmpl w:val="BD1C4F6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E6D7CF9"/>
    <w:multiLevelType w:val="multilevel"/>
    <w:tmpl w:val="3BDA779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4F8C625D"/>
    <w:multiLevelType w:val="multilevel"/>
    <w:tmpl w:val="24CE7366"/>
    <w:styleLink w:val="Estilo9"/>
    <w:lvl w:ilvl="0">
      <w:start w:val="9"/>
      <w:numFmt w:val="decimal"/>
      <w:lvlText w:val="%1"/>
      <w:lvlJc w:val="left"/>
      <w:pPr>
        <w:ind w:left="360" w:hanging="360"/>
      </w:pPr>
      <w:rPr>
        <w:rFonts w:hint="default"/>
      </w:rPr>
    </w:lvl>
    <w:lvl w:ilvl="1">
      <w:start w:val="1"/>
      <w:numFmt w:val="none"/>
      <w:lvlText w:val="9.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B755C9"/>
    <w:multiLevelType w:val="multilevel"/>
    <w:tmpl w:val="AB682102"/>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4FDA2E47"/>
    <w:multiLevelType w:val="multilevel"/>
    <w:tmpl w:val="7D64E152"/>
    <w:styleLink w:val="Estilo12"/>
    <w:lvl w:ilvl="0">
      <w:start w:val="1"/>
      <w:numFmt w:val="none"/>
      <w:lvlText w:val="%1"/>
      <w:lvlJc w:val="left"/>
      <w:pPr>
        <w:ind w:left="360" w:hanging="360"/>
      </w:pPr>
      <w:rPr>
        <w:rFonts w:hint="default"/>
      </w:rPr>
    </w:lvl>
    <w:lvl w:ilvl="1">
      <w:start w:val="1"/>
      <w:numFmt w:val="none"/>
      <w:isLgl/>
      <w:lvlText w:val="9.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936B28"/>
    <w:multiLevelType w:val="multilevel"/>
    <w:tmpl w:val="7D64E152"/>
    <w:numStyleLink w:val="Estilo12"/>
  </w:abstractNum>
  <w:abstractNum w:abstractNumId="30">
    <w:nsid w:val="51B314FA"/>
    <w:multiLevelType w:val="multilevel"/>
    <w:tmpl w:val="FFB45E0E"/>
    <w:styleLink w:val="Estilo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2B4AD1"/>
    <w:multiLevelType w:val="multilevel"/>
    <w:tmpl w:val="3C0A001D"/>
    <w:styleLink w:val="Estilo6"/>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C76596"/>
    <w:multiLevelType w:val="multilevel"/>
    <w:tmpl w:val="7026E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7141E3"/>
    <w:multiLevelType w:val="multilevel"/>
    <w:tmpl w:val="FFB45E0E"/>
    <w:numStyleLink w:val="Estilo4"/>
  </w:abstractNum>
  <w:abstractNum w:abstractNumId="34">
    <w:nsid w:val="5ACB6D19"/>
    <w:multiLevelType w:val="multilevel"/>
    <w:tmpl w:val="3C0A001D"/>
    <w:styleLink w:val="Estilo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CD05D9E"/>
    <w:multiLevelType w:val="multilevel"/>
    <w:tmpl w:val="9136361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78E014C"/>
    <w:multiLevelType w:val="multilevel"/>
    <w:tmpl w:val="63EA7A00"/>
    <w:styleLink w:val="Estilo11"/>
    <w:lvl w:ilvl="0">
      <w:start w:val="8"/>
      <w:numFmt w:val="decimal"/>
      <w:lvlText w:val="%1"/>
      <w:lvlJc w:val="left"/>
      <w:pPr>
        <w:ind w:left="360" w:hanging="360"/>
      </w:pPr>
      <w:rPr>
        <w:rFonts w:hint="default"/>
      </w:rPr>
    </w:lvl>
    <w:lvl w:ilvl="1">
      <w:start w:val="1"/>
      <w:numFmt w:val="none"/>
      <w:isLgl/>
      <w:lvlText w:val="9.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9C0805"/>
    <w:multiLevelType w:val="multilevel"/>
    <w:tmpl w:val="D458B29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B9403D"/>
    <w:multiLevelType w:val="multilevel"/>
    <w:tmpl w:val="7842DF42"/>
    <w:styleLink w:val="Estilo3"/>
    <w:lvl w:ilvl="0">
      <w:start w:val="1"/>
      <w:numFmt w:val="decimal"/>
      <w:lvlText w:val="%1"/>
      <w:lvlJc w:val="left"/>
      <w:pPr>
        <w:ind w:left="360" w:hanging="360"/>
      </w:pPr>
      <w:rPr>
        <w:rFonts w:hint="default"/>
      </w:rPr>
    </w:lvl>
    <w:lvl w:ilvl="1">
      <w:start w:val="1"/>
      <w:numFmt w:val="none"/>
      <w:lvlText w:val="6.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8E4CA3"/>
    <w:multiLevelType w:val="multilevel"/>
    <w:tmpl w:val="95FC86C4"/>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nsid w:val="78147541"/>
    <w:multiLevelType w:val="multilevel"/>
    <w:tmpl w:val="234C7BF8"/>
    <w:lvl w:ilvl="0">
      <w:start w:val="2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79255FFA"/>
    <w:multiLevelType w:val="multilevel"/>
    <w:tmpl w:val="AE6014D4"/>
    <w:lvl w:ilvl="0">
      <w:start w:val="2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nsid w:val="7B4C66BB"/>
    <w:multiLevelType w:val="multilevel"/>
    <w:tmpl w:val="24CE7366"/>
    <w:styleLink w:val="Estilo10"/>
    <w:lvl w:ilvl="0">
      <w:start w:val="2"/>
      <w:numFmt w:val="decimal"/>
      <w:lvlText w:val="%1"/>
      <w:lvlJc w:val="left"/>
      <w:pPr>
        <w:ind w:left="360" w:hanging="360"/>
      </w:pPr>
      <w:rPr>
        <w:rFonts w:hint="default"/>
      </w:rPr>
    </w:lvl>
    <w:lvl w:ilvl="1">
      <w:start w:val="1"/>
      <w:numFmt w:val="none"/>
      <w:lvlText w:val="9.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D20B6D"/>
    <w:multiLevelType w:val="multilevel"/>
    <w:tmpl w:val="F98ABDCA"/>
    <w:lvl w:ilvl="0">
      <w:start w:val="2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7EF97368"/>
    <w:multiLevelType w:val="multilevel"/>
    <w:tmpl w:val="13A63920"/>
    <w:styleLink w:val="Estilo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FB16F9F"/>
    <w:multiLevelType w:val="multilevel"/>
    <w:tmpl w:val="61FA3110"/>
    <w:styleLink w:val="Estilo7"/>
    <w:lvl w:ilvl="0">
      <w:start w:val="1"/>
      <w:numFmt w:val="decimal"/>
      <w:lvlText w:val="%1)"/>
      <w:lvlJc w:val="left"/>
      <w:pPr>
        <w:ind w:left="360" w:hanging="360"/>
      </w:pPr>
      <w:rPr>
        <w:rFonts w:hint="default"/>
      </w:rPr>
    </w:lvl>
    <w:lvl w:ilvl="1">
      <w:start w:val="9"/>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1"/>
  </w:num>
  <w:num w:numId="3">
    <w:abstractNumId w:val="2"/>
  </w:num>
  <w:num w:numId="4">
    <w:abstractNumId w:val="5"/>
  </w:num>
  <w:num w:numId="5">
    <w:abstractNumId w:val="0"/>
  </w:num>
  <w:num w:numId="6">
    <w:abstractNumId w:val="7"/>
  </w:num>
  <w:num w:numId="7">
    <w:abstractNumId w:val="7"/>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abstractNumId w:val="44"/>
  </w:num>
  <w:num w:numId="9">
    <w:abstractNumId w:val="18"/>
  </w:num>
  <w:num w:numId="10">
    <w:abstractNumId w:val="6"/>
  </w:num>
  <w:num w:numId="11">
    <w:abstractNumId w:val="18"/>
    <w:lvlOverride w:ilvl="0">
      <w:lvl w:ilvl="0">
        <w:start w:val="3"/>
        <w:numFmt w:val="decimal"/>
        <w:lvlText w:val="%1"/>
        <w:lvlJc w:val="left"/>
        <w:pPr>
          <w:ind w:left="360" w:hanging="360"/>
        </w:pPr>
        <w:rPr>
          <w:rFonts w:hint="default"/>
        </w:rPr>
      </w:lvl>
    </w:lvlOverride>
    <w:lvlOverride w:ilvl="1">
      <w:lvl w:ilvl="1">
        <w:start w:val="1"/>
        <w:numFmt w:val="none"/>
        <w:lvlText w:val="4.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8"/>
    <w:lvlOverride w:ilvl="0">
      <w:lvl w:ilvl="0">
        <w:start w:val="3"/>
        <w:numFmt w:val="decimal"/>
        <w:lvlText w:val="%1"/>
        <w:lvlJc w:val="left"/>
        <w:pPr>
          <w:ind w:left="360" w:hanging="360"/>
        </w:pPr>
        <w:rPr>
          <w:rFonts w:hint="default"/>
        </w:rPr>
      </w:lvl>
    </w:lvlOverride>
    <w:lvlOverride w:ilvl="1">
      <w:lvl w:ilvl="1">
        <w:start w:val="1"/>
        <w:numFmt w:val="none"/>
        <w:lvlText w:val="4.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3">
    <w:abstractNumId w:val="32"/>
  </w:num>
  <w:num w:numId="14">
    <w:abstractNumId w:val="38"/>
  </w:num>
  <w:num w:numId="15">
    <w:abstractNumId w:val="30"/>
  </w:num>
  <w:num w:numId="16">
    <w:abstractNumId w:val="33"/>
  </w:num>
  <w:num w:numId="17">
    <w:abstractNumId w:val="34"/>
  </w:num>
  <w:num w:numId="18">
    <w:abstractNumId w:val="31"/>
  </w:num>
  <w:num w:numId="19">
    <w:abstractNumId w:val="45"/>
  </w:num>
  <w:num w:numId="20">
    <w:abstractNumId w:val="10"/>
  </w:num>
  <w:num w:numId="21">
    <w:abstractNumId w:val="26"/>
  </w:num>
  <w:num w:numId="22">
    <w:abstractNumId w:val="42"/>
  </w:num>
  <w:num w:numId="23">
    <w:abstractNumId w:val="36"/>
  </w:num>
  <w:num w:numId="24">
    <w:abstractNumId w:val="29"/>
  </w:num>
  <w:num w:numId="25">
    <w:abstractNumId w:val="28"/>
  </w:num>
  <w:num w:numId="26">
    <w:abstractNumId w:val="24"/>
  </w:num>
  <w:num w:numId="27">
    <w:abstractNumId w:val="14"/>
  </w:num>
  <w:num w:numId="28">
    <w:abstractNumId w:val="35"/>
  </w:num>
  <w:num w:numId="29">
    <w:abstractNumId w:val="11"/>
  </w:num>
  <w:num w:numId="30">
    <w:abstractNumId w:val="16"/>
  </w:num>
  <w:num w:numId="31">
    <w:abstractNumId w:val="12"/>
  </w:num>
  <w:num w:numId="32">
    <w:abstractNumId w:val="25"/>
  </w:num>
  <w:num w:numId="33">
    <w:abstractNumId w:val="13"/>
  </w:num>
  <w:num w:numId="34">
    <w:abstractNumId w:val="22"/>
  </w:num>
  <w:num w:numId="35">
    <w:abstractNumId w:val="39"/>
  </w:num>
  <w:num w:numId="36">
    <w:abstractNumId w:val="4"/>
  </w:num>
  <w:num w:numId="37">
    <w:abstractNumId w:val="1"/>
  </w:num>
  <w:num w:numId="38">
    <w:abstractNumId w:val="9"/>
  </w:num>
  <w:num w:numId="39">
    <w:abstractNumId w:val="40"/>
  </w:num>
  <w:num w:numId="40">
    <w:abstractNumId w:val="27"/>
  </w:num>
  <w:num w:numId="41">
    <w:abstractNumId w:val="15"/>
  </w:num>
  <w:num w:numId="42">
    <w:abstractNumId w:val="43"/>
  </w:num>
  <w:num w:numId="43">
    <w:abstractNumId w:val="19"/>
  </w:num>
  <w:num w:numId="44">
    <w:abstractNumId w:val="17"/>
  </w:num>
  <w:num w:numId="45">
    <w:abstractNumId w:val="41"/>
  </w:num>
  <w:num w:numId="46">
    <w:abstractNumId w:val="8"/>
  </w:num>
  <w:num w:numId="4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7"/>
  </w:num>
  <w:num w:numId="5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AR" w:vendorID="64" w:dllVersion="131078" w:nlCheck="1" w:checkStyle="1"/>
  <w:activeWritingStyle w:appName="MSWord" w:lang="es-PY"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CL" w:vendorID="64" w:dllVersion="131078" w:nlCheck="1" w:checkStyle="1"/>
  <w:proofState w:spelling="clean" w:grammar="clean"/>
  <w:stylePaneFormatFilter w:val="3F01"/>
  <w:defaultTabStop w:val="708"/>
  <w:hyphenationZone w:val="425"/>
  <w:drawingGridHorizontalSpacing w:val="120"/>
  <w:drawingGridVerticalSpacing w:val="127"/>
  <w:displayHorizontalDrawingGridEvery w:val="0"/>
  <w:displayVerticalDrawingGridEvery w:val="2"/>
  <w:noPunctuationKerning/>
  <w:characterSpacingControl w:val="doNotCompress"/>
  <w:hdrShapeDefaults>
    <o:shapedefaults v:ext="edit" spidmax="6146">
      <o:colormru v:ext="edit" colors="#f6c"/>
    </o:shapedefaults>
  </w:hdrShapeDefaults>
  <w:footnotePr>
    <w:footnote w:id="-1"/>
    <w:footnote w:id="0"/>
  </w:footnotePr>
  <w:endnotePr>
    <w:endnote w:id="-1"/>
    <w:endnote w:id="0"/>
  </w:endnotePr>
  <w:compat/>
  <w:rsids>
    <w:rsidRoot w:val="007000C5"/>
    <w:rsid w:val="000005DA"/>
    <w:rsid w:val="00005A68"/>
    <w:rsid w:val="0001263C"/>
    <w:rsid w:val="00012674"/>
    <w:rsid w:val="000127DE"/>
    <w:rsid w:val="0001425A"/>
    <w:rsid w:val="000157F6"/>
    <w:rsid w:val="000164F7"/>
    <w:rsid w:val="00020274"/>
    <w:rsid w:val="000253E8"/>
    <w:rsid w:val="00025A92"/>
    <w:rsid w:val="00027417"/>
    <w:rsid w:val="000310EE"/>
    <w:rsid w:val="0003435F"/>
    <w:rsid w:val="00036593"/>
    <w:rsid w:val="00040926"/>
    <w:rsid w:val="00042257"/>
    <w:rsid w:val="00044679"/>
    <w:rsid w:val="000467E1"/>
    <w:rsid w:val="00046C6C"/>
    <w:rsid w:val="00047418"/>
    <w:rsid w:val="00047AFE"/>
    <w:rsid w:val="00047DE5"/>
    <w:rsid w:val="000549D5"/>
    <w:rsid w:val="00056162"/>
    <w:rsid w:val="00057889"/>
    <w:rsid w:val="00060955"/>
    <w:rsid w:val="000618BD"/>
    <w:rsid w:val="00063201"/>
    <w:rsid w:val="00063AF1"/>
    <w:rsid w:val="00065804"/>
    <w:rsid w:val="000668C4"/>
    <w:rsid w:val="000723A4"/>
    <w:rsid w:val="00073820"/>
    <w:rsid w:val="00073845"/>
    <w:rsid w:val="00075280"/>
    <w:rsid w:val="00077BAB"/>
    <w:rsid w:val="00080936"/>
    <w:rsid w:val="00081422"/>
    <w:rsid w:val="00081EAE"/>
    <w:rsid w:val="0009497A"/>
    <w:rsid w:val="00095117"/>
    <w:rsid w:val="00097636"/>
    <w:rsid w:val="000A04E5"/>
    <w:rsid w:val="000A2DBA"/>
    <w:rsid w:val="000A2FBA"/>
    <w:rsid w:val="000A4636"/>
    <w:rsid w:val="000A753E"/>
    <w:rsid w:val="000B19FB"/>
    <w:rsid w:val="000B2F1C"/>
    <w:rsid w:val="000B39D2"/>
    <w:rsid w:val="000B59CB"/>
    <w:rsid w:val="000D0AD5"/>
    <w:rsid w:val="000D4F1E"/>
    <w:rsid w:val="000D6B68"/>
    <w:rsid w:val="000E086D"/>
    <w:rsid w:val="000E0CF3"/>
    <w:rsid w:val="000E230A"/>
    <w:rsid w:val="000E74F8"/>
    <w:rsid w:val="000F1D74"/>
    <w:rsid w:val="000F1ECD"/>
    <w:rsid w:val="000F4161"/>
    <w:rsid w:val="000F4A36"/>
    <w:rsid w:val="000F56D9"/>
    <w:rsid w:val="0010370A"/>
    <w:rsid w:val="00105DEF"/>
    <w:rsid w:val="00105E1D"/>
    <w:rsid w:val="001069A2"/>
    <w:rsid w:val="00107B38"/>
    <w:rsid w:val="00111622"/>
    <w:rsid w:val="00112211"/>
    <w:rsid w:val="00113071"/>
    <w:rsid w:val="001130AD"/>
    <w:rsid w:val="00113F44"/>
    <w:rsid w:val="00114568"/>
    <w:rsid w:val="00115B62"/>
    <w:rsid w:val="0012147C"/>
    <w:rsid w:val="00122421"/>
    <w:rsid w:val="0012389F"/>
    <w:rsid w:val="00123E57"/>
    <w:rsid w:val="00130589"/>
    <w:rsid w:val="0013318E"/>
    <w:rsid w:val="00140B58"/>
    <w:rsid w:val="0014190C"/>
    <w:rsid w:val="00141D09"/>
    <w:rsid w:val="0014382A"/>
    <w:rsid w:val="00151B9B"/>
    <w:rsid w:val="001545BA"/>
    <w:rsid w:val="00155F8C"/>
    <w:rsid w:val="0015717F"/>
    <w:rsid w:val="00162BF5"/>
    <w:rsid w:val="00170F02"/>
    <w:rsid w:val="001758D5"/>
    <w:rsid w:val="001763F3"/>
    <w:rsid w:val="001807A7"/>
    <w:rsid w:val="0018226A"/>
    <w:rsid w:val="00182E8A"/>
    <w:rsid w:val="0018402D"/>
    <w:rsid w:val="00185830"/>
    <w:rsid w:val="00191974"/>
    <w:rsid w:val="001951EC"/>
    <w:rsid w:val="001A1FDC"/>
    <w:rsid w:val="001A325D"/>
    <w:rsid w:val="001A3355"/>
    <w:rsid w:val="001A6BA0"/>
    <w:rsid w:val="001A7BAB"/>
    <w:rsid w:val="001B12D3"/>
    <w:rsid w:val="001B2349"/>
    <w:rsid w:val="001B35F4"/>
    <w:rsid w:val="001B3CD0"/>
    <w:rsid w:val="001C2712"/>
    <w:rsid w:val="001C272A"/>
    <w:rsid w:val="001C28B7"/>
    <w:rsid w:val="001C46D2"/>
    <w:rsid w:val="001C54DA"/>
    <w:rsid w:val="001C5669"/>
    <w:rsid w:val="001C741F"/>
    <w:rsid w:val="001D01AF"/>
    <w:rsid w:val="001D14A7"/>
    <w:rsid w:val="001D17F2"/>
    <w:rsid w:val="001D252F"/>
    <w:rsid w:val="001D3113"/>
    <w:rsid w:val="001D3C18"/>
    <w:rsid w:val="001D4803"/>
    <w:rsid w:val="001E3A41"/>
    <w:rsid w:val="001E47D9"/>
    <w:rsid w:val="001E5805"/>
    <w:rsid w:val="001E5BC3"/>
    <w:rsid w:val="001E62F1"/>
    <w:rsid w:val="001E7DD1"/>
    <w:rsid w:val="001F037D"/>
    <w:rsid w:val="001F138B"/>
    <w:rsid w:val="001F2FEF"/>
    <w:rsid w:val="001F344E"/>
    <w:rsid w:val="001F4184"/>
    <w:rsid w:val="001F7C15"/>
    <w:rsid w:val="00200578"/>
    <w:rsid w:val="0020370D"/>
    <w:rsid w:val="00211C8D"/>
    <w:rsid w:val="002132CE"/>
    <w:rsid w:val="00214945"/>
    <w:rsid w:val="00217DFE"/>
    <w:rsid w:val="00221009"/>
    <w:rsid w:val="00222813"/>
    <w:rsid w:val="00222E32"/>
    <w:rsid w:val="00223C14"/>
    <w:rsid w:val="00223D1B"/>
    <w:rsid w:val="00223DFA"/>
    <w:rsid w:val="00224762"/>
    <w:rsid w:val="0023014C"/>
    <w:rsid w:val="00231118"/>
    <w:rsid w:val="002312F7"/>
    <w:rsid w:val="00232850"/>
    <w:rsid w:val="002364B1"/>
    <w:rsid w:val="00242406"/>
    <w:rsid w:val="0024243B"/>
    <w:rsid w:val="00242AE9"/>
    <w:rsid w:val="00247084"/>
    <w:rsid w:val="0025021F"/>
    <w:rsid w:val="00250D74"/>
    <w:rsid w:val="00252CC9"/>
    <w:rsid w:val="00252DD5"/>
    <w:rsid w:val="00253D7D"/>
    <w:rsid w:val="002607F2"/>
    <w:rsid w:val="00261434"/>
    <w:rsid w:val="002620EC"/>
    <w:rsid w:val="002624C6"/>
    <w:rsid w:val="00263BD3"/>
    <w:rsid w:val="00264E84"/>
    <w:rsid w:val="002650C8"/>
    <w:rsid w:val="00271616"/>
    <w:rsid w:val="002718D7"/>
    <w:rsid w:val="002750B6"/>
    <w:rsid w:val="002763BF"/>
    <w:rsid w:val="002768F6"/>
    <w:rsid w:val="0028001F"/>
    <w:rsid w:val="002813A2"/>
    <w:rsid w:val="0028195F"/>
    <w:rsid w:val="002854B1"/>
    <w:rsid w:val="0028696D"/>
    <w:rsid w:val="00290E6C"/>
    <w:rsid w:val="00291264"/>
    <w:rsid w:val="00291619"/>
    <w:rsid w:val="00294712"/>
    <w:rsid w:val="00296091"/>
    <w:rsid w:val="002A482D"/>
    <w:rsid w:val="002A4BE5"/>
    <w:rsid w:val="002B0312"/>
    <w:rsid w:val="002B0D10"/>
    <w:rsid w:val="002B0DDA"/>
    <w:rsid w:val="002B1C58"/>
    <w:rsid w:val="002B4233"/>
    <w:rsid w:val="002B65D9"/>
    <w:rsid w:val="002B6C86"/>
    <w:rsid w:val="002B6EB8"/>
    <w:rsid w:val="002C2E37"/>
    <w:rsid w:val="002C305F"/>
    <w:rsid w:val="002C3DD1"/>
    <w:rsid w:val="002C4840"/>
    <w:rsid w:val="002C562C"/>
    <w:rsid w:val="002C6750"/>
    <w:rsid w:val="002C7259"/>
    <w:rsid w:val="002D10D2"/>
    <w:rsid w:val="002D1E32"/>
    <w:rsid w:val="002D278B"/>
    <w:rsid w:val="002D5D23"/>
    <w:rsid w:val="002D6175"/>
    <w:rsid w:val="002E059C"/>
    <w:rsid w:val="002E0E6A"/>
    <w:rsid w:val="002E2842"/>
    <w:rsid w:val="002E2BCF"/>
    <w:rsid w:val="002E4BD3"/>
    <w:rsid w:val="002E52AE"/>
    <w:rsid w:val="002E52E5"/>
    <w:rsid w:val="002F09B0"/>
    <w:rsid w:val="002F1807"/>
    <w:rsid w:val="002F33F8"/>
    <w:rsid w:val="002F3513"/>
    <w:rsid w:val="002F3B52"/>
    <w:rsid w:val="002F5A0A"/>
    <w:rsid w:val="002F7CFE"/>
    <w:rsid w:val="003013E5"/>
    <w:rsid w:val="0030685A"/>
    <w:rsid w:val="003070E3"/>
    <w:rsid w:val="00315AE5"/>
    <w:rsid w:val="00316149"/>
    <w:rsid w:val="00323B2A"/>
    <w:rsid w:val="00324B78"/>
    <w:rsid w:val="00325BD8"/>
    <w:rsid w:val="003275B2"/>
    <w:rsid w:val="00333B9E"/>
    <w:rsid w:val="003340B4"/>
    <w:rsid w:val="00335FB1"/>
    <w:rsid w:val="00336BF8"/>
    <w:rsid w:val="00340216"/>
    <w:rsid w:val="00341AF4"/>
    <w:rsid w:val="00344441"/>
    <w:rsid w:val="00347736"/>
    <w:rsid w:val="00354CCC"/>
    <w:rsid w:val="003550FB"/>
    <w:rsid w:val="003613B2"/>
    <w:rsid w:val="00364B35"/>
    <w:rsid w:val="00365798"/>
    <w:rsid w:val="00365E78"/>
    <w:rsid w:val="00367E39"/>
    <w:rsid w:val="0037014A"/>
    <w:rsid w:val="00370347"/>
    <w:rsid w:val="003709BC"/>
    <w:rsid w:val="00370C97"/>
    <w:rsid w:val="00370CD4"/>
    <w:rsid w:val="00375E37"/>
    <w:rsid w:val="0037626A"/>
    <w:rsid w:val="00376E21"/>
    <w:rsid w:val="00383D8F"/>
    <w:rsid w:val="0038408D"/>
    <w:rsid w:val="003853DF"/>
    <w:rsid w:val="00393BC2"/>
    <w:rsid w:val="00394BD8"/>
    <w:rsid w:val="003A04A2"/>
    <w:rsid w:val="003A112E"/>
    <w:rsid w:val="003A2EF4"/>
    <w:rsid w:val="003A3CD6"/>
    <w:rsid w:val="003A409B"/>
    <w:rsid w:val="003A7835"/>
    <w:rsid w:val="003B02CE"/>
    <w:rsid w:val="003B2254"/>
    <w:rsid w:val="003B37F3"/>
    <w:rsid w:val="003C076B"/>
    <w:rsid w:val="003C185D"/>
    <w:rsid w:val="003C238F"/>
    <w:rsid w:val="003C40B1"/>
    <w:rsid w:val="003C7BE4"/>
    <w:rsid w:val="003D2E1B"/>
    <w:rsid w:val="003D5569"/>
    <w:rsid w:val="003D5733"/>
    <w:rsid w:val="003D68B8"/>
    <w:rsid w:val="003D7FE0"/>
    <w:rsid w:val="003E06D7"/>
    <w:rsid w:val="003E2181"/>
    <w:rsid w:val="003E234A"/>
    <w:rsid w:val="003F11F3"/>
    <w:rsid w:val="003F3BB8"/>
    <w:rsid w:val="003F7ED3"/>
    <w:rsid w:val="00401AFE"/>
    <w:rsid w:val="0040411E"/>
    <w:rsid w:val="00405207"/>
    <w:rsid w:val="00405E5B"/>
    <w:rsid w:val="004070BF"/>
    <w:rsid w:val="00407672"/>
    <w:rsid w:val="00417541"/>
    <w:rsid w:val="0041784E"/>
    <w:rsid w:val="0042054D"/>
    <w:rsid w:val="00422E10"/>
    <w:rsid w:val="00426B6F"/>
    <w:rsid w:val="0042705D"/>
    <w:rsid w:val="00427561"/>
    <w:rsid w:val="00431C23"/>
    <w:rsid w:val="00432D26"/>
    <w:rsid w:val="00432F00"/>
    <w:rsid w:val="0043442F"/>
    <w:rsid w:val="004349DC"/>
    <w:rsid w:val="00435B93"/>
    <w:rsid w:val="00436B9D"/>
    <w:rsid w:val="00440256"/>
    <w:rsid w:val="0044084A"/>
    <w:rsid w:val="00441AA3"/>
    <w:rsid w:val="00441B1E"/>
    <w:rsid w:val="00441C27"/>
    <w:rsid w:val="004439B0"/>
    <w:rsid w:val="00444C14"/>
    <w:rsid w:val="00447CA2"/>
    <w:rsid w:val="00452A99"/>
    <w:rsid w:val="00456E8B"/>
    <w:rsid w:val="004601E0"/>
    <w:rsid w:val="00461BC3"/>
    <w:rsid w:val="00463AB3"/>
    <w:rsid w:val="00464545"/>
    <w:rsid w:val="00464D36"/>
    <w:rsid w:val="00465E0C"/>
    <w:rsid w:val="00467A08"/>
    <w:rsid w:val="00470FA1"/>
    <w:rsid w:val="004711BE"/>
    <w:rsid w:val="004761EF"/>
    <w:rsid w:val="00484797"/>
    <w:rsid w:val="00487387"/>
    <w:rsid w:val="00490480"/>
    <w:rsid w:val="00491A1C"/>
    <w:rsid w:val="0049333D"/>
    <w:rsid w:val="00494407"/>
    <w:rsid w:val="004A2992"/>
    <w:rsid w:val="004A48C5"/>
    <w:rsid w:val="004A63AF"/>
    <w:rsid w:val="004A6A36"/>
    <w:rsid w:val="004A6CA8"/>
    <w:rsid w:val="004A7B25"/>
    <w:rsid w:val="004B0B03"/>
    <w:rsid w:val="004B0EEA"/>
    <w:rsid w:val="004B3322"/>
    <w:rsid w:val="004B560B"/>
    <w:rsid w:val="004B7688"/>
    <w:rsid w:val="004B7DD1"/>
    <w:rsid w:val="004C2861"/>
    <w:rsid w:val="004C4DD7"/>
    <w:rsid w:val="004C76FF"/>
    <w:rsid w:val="004D0F47"/>
    <w:rsid w:val="004D2C37"/>
    <w:rsid w:val="004D6E61"/>
    <w:rsid w:val="004E0600"/>
    <w:rsid w:val="004E1578"/>
    <w:rsid w:val="004E3D24"/>
    <w:rsid w:val="004E6B6A"/>
    <w:rsid w:val="004E7328"/>
    <w:rsid w:val="004F06CF"/>
    <w:rsid w:val="004F12D2"/>
    <w:rsid w:val="004F273D"/>
    <w:rsid w:val="004F2C55"/>
    <w:rsid w:val="004F43D6"/>
    <w:rsid w:val="0050082C"/>
    <w:rsid w:val="005018E0"/>
    <w:rsid w:val="00501BEE"/>
    <w:rsid w:val="00503BC5"/>
    <w:rsid w:val="00506A1D"/>
    <w:rsid w:val="0050706F"/>
    <w:rsid w:val="00512B04"/>
    <w:rsid w:val="005164B5"/>
    <w:rsid w:val="00516878"/>
    <w:rsid w:val="005177A4"/>
    <w:rsid w:val="00517CCF"/>
    <w:rsid w:val="00517EFB"/>
    <w:rsid w:val="0052322B"/>
    <w:rsid w:val="005238C6"/>
    <w:rsid w:val="00524A85"/>
    <w:rsid w:val="00525513"/>
    <w:rsid w:val="005255B3"/>
    <w:rsid w:val="00525E0E"/>
    <w:rsid w:val="005269BC"/>
    <w:rsid w:val="005269E0"/>
    <w:rsid w:val="00526AD6"/>
    <w:rsid w:val="00530294"/>
    <w:rsid w:val="005316FF"/>
    <w:rsid w:val="005358A8"/>
    <w:rsid w:val="00535968"/>
    <w:rsid w:val="00536FD6"/>
    <w:rsid w:val="00537A1B"/>
    <w:rsid w:val="00540D16"/>
    <w:rsid w:val="005415EF"/>
    <w:rsid w:val="0054297B"/>
    <w:rsid w:val="00545499"/>
    <w:rsid w:val="00551D2E"/>
    <w:rsid w:val="00554022"/>
    <w:rsid w:val="00563471"/>
    <w:rsid w:val="00563A16"/>
    <w:rsid w:val="0056571E"/>
    <w:rsid w:val="00565C45"/>
    <w:rsid w:val="00573792"/>
    <w:rsid w:val="0057699A"/>
    <w:rsid w:val="005769BA"/>
    <w:rsid w:val="00577A75"/>
    <w:rsid w:val="0058129C"/>
    <w:rsid w:val="00582EA0"/>
    <w:rsid w:val="00584BBA"/>
    <w:rsid w:val="00586147"/>
    <w:rsid w:val="00586217"/>
    <w:rsid w:val="00586266"/>
    <w:rsid w:val="00586B5E"/>
    <w:rsid w:val="005878FC"/>
    <w:rsid w:val="0059148C"/>
    <w:rsid w:val="00592B64"/>
    <w:rsid w:val="00592C40"/>
    <w:rsid w:val="005943FE"/>
    <w:rsid w:val="005967B3"/>
    <w:rsid w:val="005A2747"/>
    <w:rsid w:val="005A3363"/>
    <w:rsid w:val="005B2E78"/>
    <w:rsid w:val="005C274B"/>
    <w:rsid w:val="005C3602"/>
    <w:rsid w:val="005C5067"/>
    <w:rsid w:val="005C5F09"/>
    <w:rsid w:val="005D0722"/>
    <w:rsid w:val="005D1384"/>
    <w:rsid w:val="005D13D4"/>
    <w:rsid w:val="005D1E04"/>
    <w:rsid w:val="005D2EE6"/>
    <w:rsid w:val="005D42A6"/>
    <w:rsid w:val="005D7C7F"/>
    <w:rsid w:val="005E0906"/>
    <w:rsid w:val="005E27DD"/>
    <w:rsid w:val="005E2A83"/>
    <w:rsid w:val="005E4033"/>
    <w:rsid w:val="005E6F2D"/>
    <w:rsid w:val="005E7A7F"/>
    <w:rsid w:val="005F4F50"/>
    <w:rsid w:val="005F599A"/>
    <w:rsid w:val="005F5CB0"/>
    <w:rsid w:val="005F695F"/>
    <w:rsid w:val="006009F4"/>
    <w:rsid w:val="006022BF"/>
    <w:rsid w:val="0060422D"/>
    <w:rsid w:val="00604617"/>
    <w:rsid w:val="0060781B"/>
    <w:rsid w:val="00610AEC"/>
    <w:rsid w:val="00611DDA"/>
    <w:rsid w:val="00615B4D"/>
    <w:rsid w:val="00624FB4"/>
    <w:rsid w:val="0062549A"/>
    <w:rsid w:val="00631369"/>
    <w:rsid w:val="0063155F"/>
    <w:rsid w:val="00632329"/>
    <w:rsid w:val="00634049"/>
    <w:rsid w:val="00641233"/>
    <w:rsid w:val="00644FBF"/>
    <w:rsid w:val="006503E7"/>
    <w:rsid w:val="006505E4"/>
    <w:rsid w:val="00651C6F"/>
    <w:rsid w:val="006563F1"/>
    <w:rsid w:val="00657745"/>
    <w:rsid w:val="00661D66"/>
    <w:rsid w:val="00664BC3"/>
    <w:rsid w:val="00670CCE"/>
    <w:rsid w:val="006737BF"/>
    <w:rsid w:val="00677AAA"/>
    <w:rsid w:val="00677F75"/>
    <w:rsid w:val="00681355"/>
    <w:rsid w:val="00687131"/>
    <w:rsid w:val="00687768"/>
    <w:rsid w:val="00690111"/>
    <w:rsid w:val="00690CF9"/>
    <w:rsid w:val="006A071E"/>
    <w:rsid w:val="006A35E2"/>
    <w:rsid w:val="006A45D7"/>
    <w:rsid w:val="006A6ABD"/>
    <w:rsid w:val="006B1E79"/>
    <w:rsid w:val="006B397F"/>
    <w:rsid w:val="006B6F97"/>
    <w:rsid w:val="006C3338"/>
    <w:rsid w:val="006D13CF"/>
    <w:rsid w:val="006D3520"/>
    <w:rsid w:val="006D3525"/>
    <w:rsid w:val="006D5045"/>
    <w:rsid w:val="006D52C6"/>
    <w:rsid w:val="006D5D4B"/>
    <w:rsid w:val="006D6271"/>
    <w:rsid w:val="006D7F3F"/>
    <w:rsid w:val="006E42F9"/>
    <w:rsid w:val="006E445D"/>
    <w:rsid w:val="006E6EB9"/>
    <w:rsid w:val="006F1188"/>
    <w:rsid w:val="006F239C"/>
    <w:rsid w:val="006F2436"/>
    <w:rsid w:val="006F33F5"/>
    <w:rsid w:val="006F439D"/>
    <w:rsid w:val="006F5F75"/>
    <w:rsid w:val="006F643F"/>
    <w:rsid w:val="006F7500"/>
    <w:rsid w:val="006F7BA4"/>
    <w:rsid w:val="007000C5"/>
    <w:rsid w:val="0070318E"/>
    <w:rsid w:val="00703E00"/>
    <w:rsid w:val="00704BCB"/>
    <w:rsid w:val="00705884"/>
    <w:rsid w:val="0070727F"/>
    <w:rsid w:val="00707A2B"/>
    <w:rsid w:val="00707B86"/>
    <w:rsid w:val="00712058"/>
    <w:rsid w:val="00712BB3"/>
    <w:rsid w:val="00713A56"/>
    <w:rsid w:val="0071460C"/>
    <w:rsid w:val="007208D8"/>
    <w:rsid w:val="00722342"/>
    <w:rsid w:val="00723809"/>
    <w:rsid w:val="00725030"/>
    <w:rsid w:val="00726900"/>
    <w:rsid w:val="007350B5"/>
    <w:rsid w:val="0073517E"/>
    <w:rsid w:val="007353BE"/>
    <w:rsid w:val="00745EA8"/>
    <w:rsid w:val="00754F99"/>
    <w:rsid w:val="007564F3"/>
    <w:rsid w:val="007635EF"/>
    <w:rsid w:val="00772CF5"/>
    <w:rsid w:val="00772D81"/>
    <w:rsid w:val="007753AF"/>
    <w:rsid w:val="007779AA"/>
    <w:rsid w:val="00781855"/>
    <w:rsid w:val="007824E0"/>
    <w:rsid w:val="00787160"/>
    <w:rsid w:val="0078723F"/>
    <w:rsid w:val="007872DF"/>
    <w:rsid w:val="00787795"/>
    <w:rsid w:val="00794918"/>
    <w:rsid w:val="00797702"/>
    <w:rsid w:val="007A1D4D"/>
    <w:rsid w:val="007A4300"/>
    <w:rsid w:val="007A4F4E"/>
    <w:rsid w:val="007A5080"/>
    <w:rsid w:val="007A50FF"/>
    <w:rsid w:val="007A635C"/>
    <w:rsid w:val="007A7906"/>
    <w:rsid w:val="007B037F"/>
    <w:rsid w:val="007B2529"/>
    <w:rsid w:val="007B3A38"/>
    <w:rsid w:val="007B4125"/>
    <w:rsid w:val="007B6642"/>
    <w:rsid w:val="007B6D93"/>
    <w:rsid w:val="007B7A59"/>
    <w:rsid w:val="007C1619"/>
    <w:rsid w:val="007C3F33"/>
    <w:rsid w:val="007C3FE6"/>
    <w:rsid w:val="007C4B86"/>
    <w:rsid w:val="007C4F70"/>
    <w:rsid w:val="007C580F"/>
    <w:rsid w:val="007C58E0"/>
    <w:rsid w:val="007D0672"/>
    <w:rsid w:val="007D6346"/>
    <w:rsid w:val="007D6BE6"/>
    <w:rsid w:val="007D7C4B"/>
    <w:rsid w:val="007E2A12"/>
    <w:rsid w:val="007E2B69"/>
    <w:rsid w:val="007E352A"/>
    <w:rsid w:val="007E4811"/>
    <w:rsid w:val="007E65EC"/>
    <w:rsid w:val="007E6D1B"/>
    <w:rsid w:val="007E7B50"/>
    <w:rsid w:val="007F0363"/>
    <w:rsid w:val="007F1328"/>
    <w:rsid w:val="007F50DC"/>
    <w:rsid w:val="008014FD"/>
    <w:rsid w:val="0080765A"/>
    <w:rsid w:val="00807C2E"/>
    <w:rsid w:val="00811CF2"/>
    <w:rsid w:val="008128F6"/>
    <w:rsid w:val="008157A6"/>
    <w:rsid w:val="00816968"/>
    <w:rsid w:val="00822016"/>
    <w:rsid w:val="00822B5A"/>
    <w:rsid w:val="008248E9"/>
    <w:rsid w:val="00824E4C"/>
    <w:rsid w:val="00833317"/>
    <w:rsid w:val="0083636F"/>
    <w:rsid w:val="00836FD6"/>
    <w:rsid w:val="00844ADA"/>
    <w:rsid w:val="00850186"/>
    <w:rsid w:val="008508B7"/>
    <w:rsid w:val="0085608D"/>
    <w:rsid w:val="00860BCF"/>
    <w:rsid w:val="0086208B"/>
    <w:rsid w:val="00862129"/>
    <w:rsid w:val="00864200"/>
    <w:rsid w:val="00867C54"/>
    <w:rsid w:val="008702F2"/>
    <w:rsid w:val="00870D7A"/>
    <w:rsid w:val="00872B10"/>
    <w:rsid w:val="00874705"/>
    <w:rsid w:val="00875CB4"/>
    <w:rsid w:val="0087776E"/>
    <w:rsid w:val="00877A60"/>
    <w:rsid w:val="008825A3"/>
    <w:rsid w:val="00882CA0"/>
    <w:rsid w:val="00884B44"/>
    <w:rsid w:val="00886EA7"/>
    <w:rsid w:val="00890D70"/>
    <w:rsid w:val="008921B7"/>
    <w:rsid w:val="008932F5"/>
    <w:rsid w:val="00896617"/>
    <w:rsid w:val="008A1A58"/>
    <w:rsid w:val="008A20C6"/>
    <w:rsid w:val="008A2619"/>
    <w:rsid w:val="008A3261"/>
    <w:rsid w:val="008B0235"/>
    <w:rsid w:val="008B0315"/>
    <w:rsid w:val="008B0AE6"/>
    <w:rsid w:val="008B3769"/>
    <w:rsid w:val="008B48CF"/>
    <w:rsid w:val="008B7875"/>
    <w:rsid w:val="008C04CB"/>
    <w:rsid w:val="008C18CF"/>
    <w:rsid w:val="008C36EC"/>
    <w:rsid w:val="008C3BE7"/>
    <w:rsid w:val="008C431C"/>
    <w:rsid w:val="008C7D9B"/>
    <w:rsid w:val="008D3B11"/>
    <w:rsid w:val="008D57E6"/>
    <w:rsid w:val="008E0E93"/>
    <w:rsid w:val="008E3BDE"/>
    <w:rsid w:val="008E7F87"/>
    <w:rsid w:val="008F0A90"/>
    <w:rsid w:val="008F1B4D"/>
    <w:rsid w:val="00905BE7"/>
    <w:rsid w:val="00906759"/>
    <w:rsid w:val="00906B3C"/>
    <w:rsid w:val="00907983"/>
    <w:rsid w:val="00907A6B"/>
    <w:rsid w:val="00913841"/>
    <w:rsid w:val="00914123"/>
    <w:rsid w:val="009158D5"/>
    <w:rsid w:val="00916E64"/>
    <w:rsid w:val="00921C8D"/>
    <w:rsid w:val="00922DF5"/>
    <w:rsid w:val="00924ED4"/>
    <w:rsid w:val="00927ECE"/>
    <w:rsid w:val="009357BC"/>
    <w:rsid w:val="009357DF"/>
    <w:rsid w:val="00935852"/>
    <w:rsid w:val="00935D59"/>
    <w:rsid w:val="00936DC3"/>
    <w:rsid w:val="0094077E"/>
    <w:rsid w:val="00941B04"/>
    <w:rsid w:val="0094235B"/>
    <w:rsid w:val="00944A29"/>
    <w:rsid w:val="0094583E"/>
    <w:rsid w:val="00947995"/>
    <w:rsid w:val="00950AD6"/>
    <w:rsid w:val="009521DC"/>
    <w:rsid w:val="00953CC4"/>
    <w:rsid w:val="00954678"/>
    <w:rsid w:val="00954679"/>
    <w:rsid w:val="009549B2"/>
    <w:rsid w:val="009554BD"/>
    <w:rsid w:val="00962E6A"/>
    <w:rsid w:val="009637F4"/>
    <w:rsid w:val="009664D3"/>
    <w:rsid w:val="00966FA1"/>
    <w:rsid w:val="00971028"/>
    <w:rsid w:val="009710E6"/>
    <w:rsid w:val="00971911"/>
    <w:rsid w:val="009729B4"/>
    <w:rsid w:val="00973E9A"/>
    <w:rsid w:val="00975F10"/>
    <w:rsid w:val="00977940"/>
    <w:rsid w:val="00985C32"/>
    <w:rsid w:val="00986146"/>
    <w:rsid w:val="00997490"/>
    <w:rsid w:val="009A2434"/>
    <w:rsid w:val="009A4135"/>
    <w:rsid w:val="009A47C4"/>
    <w:rsid w:val="009A4B8A"/>
    <w:rsid w:val="009A52B0"/>
    <w:rsid w:val="009A6ED4"/>
    <w:rsid w:val="009A7B64"/>
    <w:rsid w:val="009B0760"/>
    <w:rsid w:val="009B105A"/>
    <w:rsid w:val="009B1CCB"/>
    <w:rsid w:val="009B1E92"/>
    <w:rsid w:val="009B2501"/>
    <w:rsid w:val="009B3FE3"/>
    <w:rsid w:val="009C0566"/>
    <w:rsid w:val="009C24A2"/>
    <w:rsid w:val="009C24AB"/>
    <w:rsid w:val="009C4BBD"/>
    <w:rsid w:val="009C51DD"/>
    <w:rsid w:val="009C63E5"/>
    <w:rsid w:val="009C65C9"/>
    <w:rsid w:val="009C6768"/>
    <w:rsid w:val="009C6913"/>
    <w:rsid w:val="009C73AB"/>
    <w:rsid w:val="009D033B"/>
    <w:rsid w:val="009D0500"/>
    <w:rsid w:val="009D22E5"/>
    <w:rsid w:val="009D3C69"/>
    <w:rsid w:val="009D45D7"/>
    <w:rsid w:val="009D4755"/>
    <w:rsid w:val="009D4B5A"/>
    <w:rsid w:val="009D4E6C"/>
    <w:rsid w:val="009E03D4"/>
    <w:rsid w:val="009E1E7F"/>
    <w:rsid w:val="009E4426"/>
    <w:rsid w:val="009E5B9B"/>
    <w:rsid w:val="009E61CB"/>
    <w:rsid w:val="009F07A2"/>
    <w:rsid w:val="009F7863"/>
    <w:rsid w:val="00A023E6"/>
    <w:rsid w:val="00A0245F"/>
    <w:rsid w:val="00A0254B"/>
    <w:rsid w:val="00A05C44"/>
    <w:rsid w:val="00A0772E"/>
    <w:rsid w:val="00A104AF"/>
    <w:rsid w:val="00A12F0C"/>
    <w:rsid w:val="00A1308A"/>
    <w:rsid w:val="00A13CC8"/>
    <w:rsid w:val="00A14AC4"/>
    <w:rsid w:val="00A2094B"/>
    <w:rsid w:val="00A2126F"/>
    <w:rsid w:val="00A21D83"/>
    <w:rsid w:val="00A22717"/>
    <w:rsid w:val="00A24BCC"/>
    <w:rsid w:val="00A2598C"/>
    <w:rsid w:val="00A27B7C"/>
    <w:rsid w:val="00A306E4"/>
    <w:rsid w:val="00A31080"/>
    <w:rsid w:val="00A32DF4"/>
    <w:rsid w:val="00A34A09"/>
    <w:rsid w:val="00A35EA0"/>
    <w:rsid w:val="00A40853"/>
    <w:rsid w:val="00A421E9"/>
    <w:rsid w:val="00A46473"/>
    <w:rsid w:val="00A5011E"/>
    <w:rsid w:val="00A51129"/>
    <w:rsid w:val="00A545A2"/>
    <w:rsid w:val="00A56B75"/>
    <w:rsid w:val="00A57913"/>
    <w:rsid w:val="00A600AB"/>
    <w:rsid w:val="00A629DA"/>
    <w:rsid w:val="00A62B71"/>
    <w:rsid w:val="00A62D4C"/>
    <w:rsid w:val="00A63203"/>
    <w:rsid w:val="00A6691E"/>
    <w:rsid w:val="00A71075"/>
    <w:rsid w:val="00A724CB"/>
    <w:rsid w:val="00A7550E"/>
    <w:rsid w:val="00A908D7"/>
    <w:rsid w:val="00A9417C"/>
    <w:rsid w:val="00A957FC"/>
    <w:rsid w:val="00AA47B7"/>
    <w:rsid w:val="00AA61CB"/>
    <w:rsid w:val="00AB13D5"/>
    <w:rsid w:val="00AB3B61"/>
    <w:rsid w:val="00AB5185"/>
    <w:rsid w:val="00AB7974"/>
    <w:rsid w:val="00AC0A08"/>
    <w:rsid w:val="00AC32B6"/>
    <w:rsid w:val="00AC6613"/>
    <w:rsid w:val="00AD48F1"/>
    <w:rsid w:val="00AE0373"/>
    <w:rsid w:val="00AE173C"/>
    <w:rsid w:val="00AE3683"/>
    <w:rsid w:val="00AE41D9"/>
    <w:rsid w:val="00AE4556"/>
    <w:rsid w:val="00AE5ECF"/>
    <w:rsid w:val="00AE786C"/>
    <w:rsid w:val="00AF0497"/>
    <w:rsid w:val="00AF223A"/>
    <w:rsid w:val="00B05930"/>
    <w:rsid w:val="00B06C43"/>
    <w:rsid w:val="00B10EA3"/>
    <w:rsid w:val="00B1112B"/>
    <w:rsid w:val="00B12BF8"/>
    <w:rsid w:val="00B148B7"/>
    <w:rsid w:val="00B15CE5"/>
    <w:rsid w:val="00B22637"/>
    <w:rsid w:val="00B27091"/>
    <w:rsid w:val="00B27656"/>
    <w:rsid w:val="00B30068"/>
    <w:rsid w:val="00B30EC8"/>
    <w:rsid w:val="00B324F3"/>
    <w:rsid w:val="00B36ED0"/>
    <w:rsid w:val="00B43316"/>
    <w:rsid w:val="00B43F13"/>
    <w:rsid w:val="00B44646"/>
    <w:rsid w:val="00B448F2"/>
    <w:rsid w:val="00B46F29"/>
    <w:rsid w:val="00B47040"/>
    <w:rsid w:val="00B50337"/>
    <w:rsid w:val="00B522C0"/>
    <w:rsid w:val="00B52479"/>
    <w:rsid w:val="00B565A6"/>
    <w:rsid w:val="00B56985"/>
    <w:rsid w:val="00B62011"/>
    <w:rsid w:val="00B623FE"/>
    <w:rsid w:val="00B62E39"/>
    <w:rsid w:val="00B62F03"/>
    <w:rsid w:val="00B636DC"/>
    <w:rsid w:val="00B643C7"/>
    <w:rsid w:val="00B6443A"/>
    <w:rsid w:val="00B668D8"/>
    <w:rsid w:val="00B67D17"/>
    <w:rsid w:val="00B7081F"/>
    <w:rsid w:val="00B723E9"/>
    <w:rsid w:val="00B72967"/>
    <w:rsid w:val="00B74BD2"/>
    <w:rsid w:val="00B802F5"/>
    <w:rsid w:val="00B840C3"/>
    <w:rsid w:val="00B84333"/>
    <w:rsid w:val="00B84720"/>
    <w:rsid w:val="00B84A3C"/>
    <w:rsid w:val="00B84DBD"/>
    <w:rsid w:val="00B85FBF"/>
    <w:rsid w:val="00B87CA0"/>
    <w:rsid w:val="00B92E2F"/>
    <w:rsid w:val="00B93AF8"/>
    <w:rsid w:val="00B94CFC"/>
    <w:rsid w:val="00B94F44"/>
    <w:rsid w:val="00B950B3"/>
    <w:rsid w:val="00B964BB"/>
    <w:rsid w:val="00B9771D"/>
    <w:rsid w:val="00BA07DD"/>
    <w:rsid w:val="00BA4DCF"/>
    <w:rsid w:val="00BA5528"/>
    <w:rsid w:val="00BA7E77"/>
    <w:rsid w:val="00BB1005"/>
    <w:rsid w:val="00BB1CCE"/>
    <w:rsid w:val="00BB358E"/>
    <w:rsid w:val="00BB5802"/>
    <w:rsid w:val="00BB5AD5"/>
    <w:rsid w:val="00BC08B2"/>
    <w:rsid w:val="00BC09C0"/>
    <w:rsid w:val="00BC1A91"/>
    <w:rsid w:val="00BC3E1C"/>
    <w:rsid w:val="00BC60FB"/>
    <w:rsid w:val="00BD3427"/>
    <w:rsid w:val="00BD5E72"/>
    <w:rsid w:val="00BD6500"/>
    <w:rsid w:val="00BE3BA0"/>
    <w:rsid w:val="00BE4C6C"/>
    <w:rsid w:val="00BF1436"/>
    <w:rsid w:val="00BF1E49"/>
    <w:rsid w:val="00BF3807"/>
    <w:rsid w:val="00BF48A9"/>
    <w:rsid w:val="00BF5253"/>
    <w:rsid w:val="00BF5D4B"/>
    <w:rsid w:val="00BF7C93"/>
    <w:rsid w:val="00C00ED6"/>
    <w:rsid w:val="00C01BB5"/>
    <w:rsid w:val="00C029AD"/>
    <w:rsid w:val="00C03D01"/>
    <w:rsid w:val="00C05643"/>
    <w:rsid w:val="00C05EAE"/>
    <w:rsid w:val="00C06F2B"/>
    <w:rsid w:val="00C12A1D"/>
    <w:rsid w:val="00C12F4C"/>
    <w:rsid w:val="00C13D6C"/>
    <w:rsid w:val="00C14A16"/>
    <w:rsid w:val="00C216CD"/>
    <w:rsid w:val="00C236D6"/>
    <w:rsid w:val="00C3311C"/>
    <w:rsid w:val="00C33860"/>
    <w:rsid w:val="00C37693"/>
    <w:rsid w:val="00C4047A"/>
    <w:rsid w:val="00C412AF"/>
    <w:rsid w:val="00C46476"/>
    <w:rsid w:val="00C46FED"/>
    <w:rsid w:val="00C500FA"/>
    <w:rsid w:val="00C51574"/>
    <w:rsid w:val="00C52DF4"/>
    <w:rsid w:val="00C56BC9"/>
    <w:rsid w:val="00C61AF4"/>
    <w:rsid w:val="00C62FE5"/>
    <w:rsid w:val="00C64692"/>
    <w:rsid w:val="00C71016"/>
    <w:rsid w:val="00C7138D"/>
    <w:rsid w:val="00C72054"/>
    <w:rsid w:val="00C72693"/>
    <w:rsid w:val="00C73564"/>
    <w:rsid w:val="00C75198"/>
    <w:rsid w:val="00C775E1"/>
    <w:rsid w:val="00C77D21"/>
    <w:rsid w:val="00C8162C"/>
    <w:rsid w:val="00C84DB5"/>
    <w:rsid w:val="00C851FF"/>
    <w:rsid w:val="00C85CB5"/>
    <w:rsid w:val="00C906E0"/>
    <w:rsid w:val="00C94B34"/>
    <w:rsid w:val="00C95674"/>
    <w:rsid w:val="00C969B8"/>
    <w:rsid w:val="00C97B03"/>
    <w:rsid w:val="00C97C7E"/>
    <w:rsid w:val="00CA0FF1"/>
    <w:rsid w:val="00CA1F6A"/>
    <w:rsid w:val="00CB103F"/>
    <w:rsid w:val="00CB18A5"/>
    <w:rsid w:val="00CB1F7E"/>
    <w:rsid w:val="00CB3994"/>
    <w:rsid w:val="00CC2577"/>
    <w:rsid w:val="00CC457A"/>
    <w:rsid w:val="00CC6F1A"/>
    <w:rsid w:val="00CD30A7"/>
    <w:rsid w:val="00CD3B2A"/>
    <w:rsid w:val="00CD5452"/>
    <w:rsid w:val="00CD6553"/>
    <w:rsid w:val="00CE23F3"/>
    <w:rsid w:val="00CE2BD0"/>
    <w:rsid w:val="00CE474E"/>
    <w:rsid w:val="00CE480F"/>
    <w:rsid w:val="00CE7968"/>
    <w:rsid w:val="00CE7B9D"/>
    <w:rsid w:val="00CE7C33"/>
    <w:rsid w:val="00CF3A50"/>
    <w:rsid w:val="00CF3B65"/>
    <w:rsid w:val="00CF3F18"/>
    <w:rsid w:val="00CF5F50"/>
    <w:rsid w:val="00D028BC"/>
    <w:rsid w:val="00D0673B"/>
    <w:rsid w:val="00D0730D"/>
    <w:rsid w:val="00D1395C"/>
    <w:rsid w:val="00D16276"/>
    <w:rsid w:val="00D16458"/>
    <w:rsid w:val="00D16D35"/>
    <w:rsid w:val="00D22B6D"/>
    <w:rsid w:val="00D24A59"/>
    <w:rsid w:val="00D30EE6"/>
    <w:rsid w:val="00D338BE"/>
    <w:rsid w:val="00D346CF"/>
    <w:rsid w:val="00D37BD6"/>
    <w:rsid w:val="00D4262A"/>
    <w:rsid w:val="00D42AC3"/>
    <w:rsid w:val="00D43D73"/>
    <w:rsid w:val="00D44325"/>
    <w:rsid w:val="00D506D7"/>
    <w:rsid w:val="00D55FC1"/>
    <w:rsid w:val="00D56C61"/>
    <w:rsid w:val="00D5765D"/>
    <w:rsid w:val="00D57CD3"/>
    <w:rsid w:val="00D64FDF"/>
    <w:rsid w:val="00D65ECF"/>
    <w:rsid w:val="00D725EF"/>
    <w:rsid w:val="00D72D90"/>
    <w:rsid w:val="00D75030"/>
    <w:rsid w:val="00D8006E"/>
    <w:rsid w:val="00D8105F"/>
    <w:rsid w:val="00D82915"/>
    <w:rsid w:val="00D87E00"/>
    <w:rsid w:val="00D94DBE"/>
    <w:rsid w:val="00DA0A72"/>
    <w:rsid w:val="00DA10C9"/>
    <w:rsid w:val="00DA3D26"/>
    <w:rsid w:val="00DA67AC"/>
    <w:rsid w:val="00DA6CB5"/>
    <w:rsid w:val="00DA70B3"/>
    <w:rsid w:val="00DA7695"/>
    <w:rsid w:val="00DB1FDE"/>
    <w:rsid w:val="00DB379B"/>
    <w:rsid w:val="00DB471B"/>
    <w:rsid w:val="00DB596C"/>
    <w:rsid w:val="00DB75B0"/>
    <w:rsid w:val="00DB7C46"/>
    <w:rsid w:val="00DC1FC1"/>
    <w:rsid w:val="00DC3D34"/>
    <w:rsid w:val="00DC41C5"/>
    <w:rsid w:val="00DC52E9"/>
    <w:rsid w:val="00DC6C67"/>
    <w:rsid w:val="00DC7235"/>
    <w:rsid w:val="00DC7D4E"/>
    <w:rsid w:val="00DD2322"/>
    <w:rsid w:val="00DD2D99"/>
    <w:rsid w:val="00DD4DBC"/>
    <w:rsid w:val="00DD504D"/>
    <w:rsid w:val="00DD72E2"/>
    <w:rsid w:val="00DE6C4D"/>
    <w:rsid w:val="00DF3961"/>
    <w:rsid w:val="00DF658C"/>
    <w:rsid w:val="00DF6E1B"/>
    <w:rsid w:val="00E00747"/>
    <w:rsid w:val="00E00CA8"/>
    <w:rsid w:val="00E052C6"/>
    <w:rsid w:val="00E07A52"/>
    <w:rsid w:val="00E115E5"/>
    <w:rsid w:val="00E13F76"/>
    <w:rsid w:val="00E14C15"/>
    <w:rsid w:val="00E20BB3"/>
    <w:rsid w:val="00E20E9A"/>
    <w:rsid w:val="00E22C2A"/>
    <w:rsid w:val="00E269CC"/>
    <w:rsid w:val="00E30E82"/>
    <w:rsid w:val="00E35C0C"/>
    <w:rsid w:val="00E3679D"/>
    <w:rsid w:val="00E43B4C"/>
    <w:rsid w:val="00E44B9C"/>
    <w:rsid w:val="00E463EA"/>
    <w:rsid w:val="00E4745A"/>
    <w:rsid w:val="00E509B3"/>
    <w:rsid w:val="00E50DEB"/>
    <w:rsid w:val="00E529CC"/>
    <w:rsid w:val="00E52B1C"/>
    <w:rsid w:val="00E52B21"/>
    <w:rsid w:val="00E56A3E"/>
    <w:rsid w:val="00E57DA6"/>
    <w:rsid w:val="00E608EA"/>
    <w:rsid w:val="00E62320"/>
    <w:rsid w:val="00E6372E"/>
    <w:rsid w:val="00E63B52"/>
    <w:rsid w:val="00E65BCC"/>
    <w:rsid w:val="00E675F0"/>
    <w:rsid w:val="00E70EF1"/>
    <w:rsid w:val="00E7109A"/>
    <w:rsid w:val="00E71706"/>
    <w:rsid w:val="00E763B2"/>
    <w:rsid w:val="00E777E4"/>
    <w:rsid w:val="00E80A64"/>
    <w:rsid w:val="00E82203"/>
    <w:rsid w:val="00E934D9"/>
    <w:rsid w:val="00E979C9"/>
    <w:rsid w:val="00EA002F"/>
    <w:rsid w:val="00EA3EF9"/>
    <w:rsid w:val="00EA5F77"/>
    <w:rsid w:val="00EA6938"/>
    <w:rsid w:val="00EB36F1"/>
    <w:rsid w:val="00EB44FB"/>
    <w:rsid w:val="00EB7049"/>
    <w:rsid w:val="00EB72FD"/>
    <w:rsid w:val="00EC00D5"/>
    <w:rsid w:val="00EC122C"/>
    <w:rsid w:val="00EC2022"/>
    <w:rsid w:val="00EC40ED"/>
    <w:rsid w:val="00EC4AC4"/>
    <w:rsid w:val="00EC7173"/>
    <w:rsid w:val="00EC75C8"/>
    <w:rsid w:val="00ED1F21"/>
    <w:rsid w:val="00ED4A8A"/>
    <w:rsid w:val="00ED52B5"/>
    <w:rsid w:val="00ED56D9"/>
    <w:rsid w:val="00ED5D97"/>
    <w:rsid w:val="00ED638C"/>
    <w:rsid w:val="00ED71A8"/>
    <w:rsid w:val="00EE018A"/>
    <w:rsid w:val="00EE05A4"/>
    <w:rsid w:val="00EE218D"/>
    <w:rsid w:val="00EE4527"/>
    <w:rsid w:val="00EE7219"/>
    <w:rsid w:val="00EF3B51"/>
    <w:rsid w:val="00F01EAB"/>
    <w:rsid w:val="00F02FC4"/>
    <w:rsid w:val="00F03259"/>
    <w:rsid w:val="00F10BE7"/>
    <w:rsid w:val="00F122D2"/>
    <w:rsid w:val="00F13ED9"/>
    <w:rsid w:val="00F171DC"/>
    <w:rsid w:val="00F20DC1"/>
    <w:rsid w:val="00F21A94"/>
    <w:rsid w:val="00F25F40"/>
    <w:rsid w:val="00F26F3B"/>
    <w:rsid w:val="00F307C8"/>
    <w:rsid w:val="00F36E81"/>
    <w:rsid w:val="00F4196D"/>
    <w:rsid w:val="00F431C4"/>
    <w:rsid w:val="00F45938"/>
    <w:rsid w:val="00F47116"/>
    <w:rsid w:val="00F50781"/>
    <w:rsid w:val="00F50C12"/>
    <w:rsid w:val="00F50E1A"/>
    <w:rsid w:val="00F5102A"/>
    <w:rsid w:val="00F52DA5"/>
    <w:rsid w:val="00F54B7F"/>
    <w:rsid w:val="00F5636B"/>
    <w:rsid w:val="00F64012"/>
    <w:rsid w:val="00F65193"/>
    <w:rsid w:val="00F73118"/>
    <w:rsid w:val="00F7634B"/>
    <w:rsid w:val="00F76AF4"/>
    <w:rsid w:val="00F80232"/>
    <w:rsid w:val="00F824D7"/>
    <w:rsid w:val="00F82EEA"/>
    <w:rsid w:val="00F83D67"/>
    <w:rsid w:val="00F84FB9"/>
    <w:rsid w:val="00F92AFE"/>
    <w:rsid w:val="00F9447E"/>
    <w:rsid w:val="00F94845"/>
    <w:rsid w:val="00FA0820"/>
    <w:rsid w:val="00FA3BEC"/>
    <w:rsid w:val="00FA3DE7"/>
    <w:rsid w:val="00FA7FE5"/>
    <w:rsid w:val="00FB558D"/>
    <w:rsid w:val="00FB6E39"/>
    <w:rsid w:val="00FC0E8A"/>
    <w:rsid w:val="00FC1979"/>
    <w:rsid w:val="00FC2A91"/>
    <w:rsid w:val="00FC2C21"/>
    <w:rsid w:val="00FC462F"/>
    <w:rsid w:val="00FC6985"/>
    <w:rsid w:val="00FC7AC0"/>
    <w:rsid w:val="00FD3167"/>
    <w:rsid w:val="00FE560B"/>
    <w:rsid w:val="00FF1C5E"/>
    <w:rsid w:val="00FF4760"/>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f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E5"/>
    <w:rPr>
      <w:sz w:val="24"/>
      <w:szCs w:val="24"/>
      <w:lang w:eastAsia="es-ES"/>
    </w:rPr>
  </w:style>
  <w:style w:type="paragraph" w:styleId="Ttulo1">
    <w:name w:val="heading 1"/>
    <w:basedOn w:val="Normal"/>
    <w:next w:val="Normal"/>
    <w:qFormat/>
    <w:rsid w:val="000A04E5"/>
    <w:pPr>
      <w:keepNext/>
      <w:jc w:val="center"/>
      <w:outlineLvl w:val="0"/>
    </w:pPr>
    <w:rPr>
      <w:sz w:val="22"/>
      <w:u w:val="single"/>
      <w:lang w:val="es-AR"/>
    </w:rPr>
  </w:style>
  <w:style w:type="paragraph" w:styleId="Ttulo2">
    <w:name w:val="heading 2"/>
    <w:basedOn w:val="Normal"/>
    <w:next w:val="Normal"/>
    <w:qFormat/>
    <w:rsid w:val="000A04E5"/>
    <w:pPr>
      <w:keepNext/>
      <w:tabs>
        <w:tab w:val="left" w:pos="0"/>
      </w:tabs>
      <w:spacing w:after="80"/>
      <w:ind w:hanging="2"/>
      <w:jc w:val="center"/>
      <w:outlineLvl w:val="1"/>
    </w:pPr>
    <w:rPr>
      <w:b/>
      <w:bCs/>
      <w:sz w:val="22"/>
      <w:lang w:val="es-AR"/>
    </w:rPr>
  </w:style>
  <w:style w:type="paragraph" w:styleId="Ttulo3">
    <w:name w:val="heading 3"/>
    <w:basedOn w:val="Normal"/>
    <w:next w:val="Normal"/>
    <w:qFormat/>
    <w:rsid w:val="000A04E5"/>
    <w:pPr>
      <w:keepNext/>
      <w:tabs>
        <w:tab w:val="left" w:pos="993"/>
      </w:tabs>
      <w:spacing w:line="312" w:lineRule="auto"/>
      <w:ind w:left="994" w:hanging="994"/>
      <w:jc w:val="center"/>
      <w:outlineLvl w:val="2"/>
    </w:pPr>
    <w:rPr>
      <w:b/>
      <w:szCs w:val="20"/>
      <w:lang w:val="es-AR"/>
    </w:rPr>
  </w:style>
  <w:style w:type="paragraph" w:styleId="Ttulo4">
    <w:name w:val="heading 4"/>
    <w:basedOn w:val="Normal"/>
    <w:next w:val="Normal"/>
    <w:qFormat/>
    <w:rsid w:val="000A04E5"/>
    <w:pPr>
      <w:keepNext/>
      <w:jc w:val="center"/>
      <w:outlineLvl w:val="3"/>
    </w:pPr>
    <w:rPr>
      <w:sz w:val="72"/>
      <w:lang w:val="es-AR"/>
    </w:rPr>
  </w:style>
  <w:style w:type="paragraph" w:styleId="Ttulo5">
    <w:name w:val="heading 5"/>
    <w:basedOn w:val="Normal"/>
    <w:next w:val="Normal"/>
    <w:qFormat/>
    <w:rsid w:val="000A04E5"/>
    <w:pPr>
      <w:keepNext/>
      <w:tabs>
        <w:tab w:val="left" w:pos="0"/>
        <w:tab w:val="left" w:pos="370"/>
        <w:tab w:val="left" w:pos="751"/>
        <w:tab w:val="left" w:pos="778"/>
        <w:tab w:val="left" w:pos="807"/>
        <w:tab w:val="left" w:pos="835"/>
        <w:tab w:val="left" w:pos="864"/>
        <w:tab w:val="left" w:pos="892"/>
        <w:tab w:val="left" w:pos="920"/>
        <w:tab w:val="left" w:pos="949"/>
        <w:tab w:val="left" w:pos="976"/>
        <w:tab w:val="left" w:pos="1005"/>
        <w:tab w:val="left" w:pos="1034"/>
        <w:tab w:val="left" w:pos="1062"/>
        <w:tab w:val="left" w:pos="1090"/>
        <w:tab w:val="left" w:pos="1118"/>
        <w:tab w:val="left" w:pos="1147"/>
        <w:tab w:val="left" w:pos="1176"/>
        <w:tab w:val="left" w:pos="1203"/>
        <w:tab w:val="left" w:pos="1232"/>
        <w:tab w:val="left" w:pos="1260"/>
        <w:tab w:val="left" w:pos="1288"/>
        <w:tab w:val="left" w:pos="1317"/>
        <w:tab w:val="left" w:pos="1345"/>
        <w:tab w:val="left" w:pos="1374"/>
        <w:tab w:val="left" w:pos="1401"/>
        <w:tab w:val="left" w:pos="1430"/>
        <w:tab w:val="left" w:pos="1459"/>
        <w:tab w:val="left" w:pos="1486"/>
        <w:tab w:val="left" w:pos="1515"/>
        <w:tab w:val="left" w:pos="1543"/>
        <w:tab w:val="left" w:pos="1572"/>
        <w:tab w:val="left" w:pos="1600"/>
        <w:tab w:val="left" w:pos="1628"/>
        <w:tab w:val="left" w:pos="1657"/>
        <w:tab w:val="left" w:pos="1684"/>
        <w:tab w:val="left" w:pos="1713"/>
        <w:tab w:val="left" w:pos="1742"/>
        <w:tab w:val="left" w:pos="1770"/>
        <w:tab w:val="left" w:pos="1798"/>
      </w:tabs>
      <w:spacing w:line="312" w:lineRule="auto"/>
      <w:jc w:val="center"/>
      <w:outlineLvl w:val="4"/>
    </w:pPr>
    <w:rPr>
      <w:bCs/>
      <w:szCs w:val="20"/>
      <w:u w:val="single"/>
      <w:lang w:val="es-AR"/>
    </w:rPr>
  </w:style>
  <w:style w:type="paragraph" w:styleId="Ttulo6">
    <w:name w:val="heading 6"/>
    <w:basedOn w:val="Normal"/>
    <w:next w:val="Normal"/>
    <w:qFormat/>
    <w:rsid w:val="000A04E5"/>
    <w:pPr>
      <w:keepNext/>
      <w:jc w:val="center"/>
      <w:outlineLvl w:val="5"/>
    </w:pPr>
    <w:rPr>
      <w:sz w:val="56"/>
      <w:lang w:val="es-AR"/>
    </w:rPr>
  </w:style>
  <w:style w:type="paragraph" w:styleId="Ttulo7">
    <w:name w:val="heading 7"/>
    <w:basedOn w:val="Normal"/>
    <w:next w:val="Normal"/>
    <w:qFormat/>
    <w:rsid w:val="000A04E5"/>
    <w:pPr>
      <w:keepNext/>
      <w:tabs>
        <w:tab w:val="left" w:pos="0"/>
        <w:tab w:val="left" w:pos="370"/>
        <w:tab w:val="left" w:pos="751"/>
        <w:tab w:val="left" w:pos="778"/>
        <w:tab w:val="left" w:pos="807"/>
        <w:tab w:val="left" w:pos="835"/>
        <w:tab w:val="left" w:pos="864"/>
        <w:tab w:val="left" w:pos="892"/>
        <w:tab w:val="left" w:pos="920"/>
        <w:tab w:val="left" w:pos="949"/>
        <w:tab w:val="left" w:pos="976"/>
        <w:tab w:val="left" w:pos="1005"/>
        <w:tab w:val="left" w:pos="1034"/>
        <w:tab w:val="left" w:pos="1062"/>
        <w:tab w:val="left" w:pos="1090"/>
        <w:tab w:val="left" w:pos="1118"/>
        <w:tab w:val="left" w:pos="1147"/>
        <w:tab w:val="left" w:pos="1176"/>
        <w:tab w:val="left" w:pos="1203"/>
        <w:tab w:val="left" w:pos="1232"/>
        <w:tab w:val="left" w:pos="1260"/>
        <w:tab w:val="left" w:pos="1288"/>
        <w:tab w:val="left" w:pos="1317"/>
        <w:tab w:val="left" w:pos="1345"/>
        <w:tab w:val="left" w:pos="1374"/>
        <w:tab w:val="left" w:pos="1401"/>
        <w:tab w:val="left" w:pos="1430"/>
        <w:tab w:val="left" w:pos="1459"/>
        <w:tab w:val="left" w:pos="1486"/>
        <w:tab w:val="left" w:pos="1515"/>
        <w:tab w:val="left" w:pos="1543"/>
        <w:tab w:val="left" w:pos="1572"/>
        <w:tab w:val="left" w:pos="1600"/>
        <w:tab w:val="left" w:pos="1628"/>
        <w:tab w:val="left" w:pos="1657"/>
        <w:tab w:val="left" w:pos="1684"/>
        <w:tab w:val="left" w:pos="1713"/>
        <w:tab w:val="left" w:pos="1742"/>
        <w:tab w:val="left" w:pos="1770"/>
        <w:tab w:val="left" w:pos="1798"/>
      </w:tabs>
      <w:spacing w:before="120" w:after="80"/>
      <w:jc w:val="center"/>
      <w:outlineLvl w:val="6"/>
    </w:pPr>
    <w:rPr>
      <w:color w:val="FF0000"/>
      <w:sz w:val="20"/>
      <w:szCs w:val="20"/>
      <w:u w:val="single"/>
      <w:lang w:val="es-AR"/>
    </w:rPr>
  </w:style>
  <w:style w:type="paragraph" w:styleId="Ttulo8">
    <w:name w:val="heading 8"/>
    <w:basedOn w:val="Normal"/>
    <w:next w:val="Normal"/>
    <w:qFormat/>
    <w:rsid w:val="000A04E5"/>
    <w:pPr>
      <w:keepNext/>
      <w:jc w:val="center"/>
      <w:outlineLvl w:val="7"/>
    </w:pPr>
    <w:rPr>
      <w:b/>
      <w:bCs/>
      <w:sz w:val="16"/>
      <w:lang w:val="es-AR"/>
    </w:rPr>
  </w:style>
  <w:style w:type="paragraph" w:styleId="Ttulo9">
    <w:name w:val="heading 9"/>
    <w:basedOn w:val="Normal"/>
    <w:next w:val="Normal"/>
    <w:link w:val="Ttulo9Car"/>
    <w:qFormat/>
    <w:rsid w:val="000A04E5"/>
    <w:pPr>
      <w:keepNext/>
      <w:jc w:val="center"/>
      <w:outlineLvl w:val="8"/>
    </w:pPr>
    <w:rPr>
      <w:b/>
      <w:bCs/>
      <w:sz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A04E5"/>
    <w:pPr>
      <w:tabs>
        <w:tab w:val="left" w:pos="993"/>
      </w:tabs>
      <w:spacing w:line="312" w:lineRule="auto"/>
      <w:ind w:left="994" w:hanging="994"/>
      <w:jc w:val="center"/>
    </w:pPr>
    <w:rPr>
      <w:b/>
      <w:szCs w:val="20"/>
      <w:lang w:val="es-AR"/>
    </w:rPr>
  </w:style>
  <w:style w:type="paragraph" w:styleId="Textoindependiente">
    <w:name w:val="Body Text"/>
    <w:basedOn w:val="Normal"/>
    <w:rsid w:val="000A04E5"/>
    <w:pPr>
      <w:jc w:val="center"/>
    </w:pPr>
    <w:rPr>
      <w:b/>
      <w:bCs/>
      <w:sz w:val="22"/>
    </w:rPr>
  </w:style>
  <w:style w:type="paragraph" w:styleId="Textoindependiente3">
    <w:name w:val="Body Text 3"/>
    <w:basedOn w:val="Normal"/>
    <w:rsid w:val="000A04E5"/>
    <w:pPr>
      <w:tabs>
        <w:tab w:val="left" w:pos="0"/>
        <w:tab w:val="left" w:pos="370"/>
        <w:tab w:val="left" w:pos="751"/>
        <w:tab w:val="left" w:pos="778"/>
        <w:tab w:val="left" w:pos="807"/>
        <w:tab w:val="left" w:pos="835"/>
        <w:tab w:val="left" w:pos="864"/>
        <w:tab w:val="left" w:pos="892"/>
        <w:tab w:val="left" w:pos="920"/>
        <w:tab w:val="left" w:pos="949"/>
        <w:tab w:val="left" w:pos="976"/>
        <w:tab w:val="left" w:pos="1005"/>
        <w:tab w:val="left" w:pos="1034"/>
        <w:tab w:val="left" w:pos="1062"/>
        <w:tab w:val="left" w:pos="1090"/>
        <w:tab w:val="left" w:pos="1118"/>
        <w:tab w:val="left" w:pos="1147"/>
        <w:tab w:val="left" w:pos="1176"/>
        <w:tab w:val="left" w:pos="1203"/>
        <w:tab w:val="left" w:pos="1232"/>
        <w:tab w:val="left" w:pos="1260"/>
        <w:tab w:val="left" w:pos="1288"/>
        <w:tab w:val="left" w:pos="1317"/>
        <w:tab w:val="left" w:pos="1345"/>
        <w:tab w:val="left" w:pos="1374"/>
        <w:tab w:val="left" w:pos="1401"/>
        <w:tab w:val="left" w:pos="1430"/>
        <w:tab w:val="left" w:pos="1459"/>
        <w:tab w:val="left" w:pos="1486"/>
        <w:tab w:val="left" w:pos="1515"/>
        <w:tab w:val="left" w:pos="1543"/>
        <w:tab w:val="left" w:pos="1572"/>
        <w:tab w:val="left" w:pos="1600"/>
        <w:tab w:val="left" w:pos="1628"/>
        <w:tab w:val="left" w:pos="1657"/>
        <w:tab w:val="left" w:pos="1684"/>
        <w:tab w:val="left" w:pos="1713"/>
        <w:tab w:val="left" w:pos="1742"/>
        <w:tab w:val="left" w:pos="1770"/>
        <w:tab w:val="left" w:pos="1798"/>
      </w:tabs>
      <w:spacing w:line="312" w:lineRule="auto"/>
      <w:jc w:val="both"/>
    </w:pPr>
    <w:rPr>
      <w:bCs/>
      <w:sz w:val="20"/>
      <w:szCs w:val="20"/>
      <w:lang w:val="es-AR"/>
    </w:rPr>
  </w:style>
  <w:style w:type="paragraph" w:customStyle="1" w:styleId="epgrafe">
    <w:name w:val="epígrafe"/>
    <w:basedOn w:val="Normal"/>
    <w:rsid w:val="000A04E5"/>
    <w:rPr>
      <w:szCs w:val="20"/>
      <w:lang w:val="es-ES_tradnl"/>
    </w:rPr>
  </w:style>
  <w:style w:type="paragraph" w:styleId="Textoindependiente2">
    <w:name w:val="Body Text 2"/>
    <w:basedOn w:val="Normal"/>
    <w:link w:val="Textoindependiente2Car"/>
    <w:rsid w:val="000A04E5"/>
    <w:pPr>
      <w:tabs>
        <w:tab w:val="left" w:pos="-3402"/>
        <w:tab w:val="left" w:pos="-3261"/>
        <w:tab w:val="left" w:pos="-3119"/>
        <w:tab w:val="left" w:pos="-2694"/>
        <w:tab w:val="left" w:pos="-2552"/>
        <w:tab w:val="left" w:pos="-2410"/>
        <w:tab w:val="left" w:pos="-2268"/>
        <w:tab w:val="left" w:pos="-1843"/>
        <w:tab w:val="left" w:pos="-1701"/>
        <w:tab w:val="left" w:pos="0"/>
      </w:tabs>
      <w:spacing w:after="80"/>
      <w:jc w:val="both"/>
    </w:pPr>
    <w:rPr>
      <w:sz w:val="22"/>
      <w:lang w:val="es-AR"/>
    </w:rPr>
  </w:style>
  <w:style w:type="paragraph" w:styleId="Subttulo">
    <w:name w:val="Subtitle"/>
    <w:basedOn w:val="Normal"/>
    <w:qFormat/>
    <w:rsid w:val="000A04E5"/>
    <w:pPr>
      <w:jc w:val="center"/>
    </w:pPr>
    <w:rPr>
      <w:rFonts w:ascii="Arial" w:hAnsi="Arial"/>
      <w:sz w:val="28"/>
      <w:szCs w:val="20"/>
      <w:lang w:val="es-ES_tradnl"/>
    </w:rPr>
  </w:style>
  <w:style w:type="paragraph" w:styleId="Encabezado">
    <w:name w:val="header"/>
    <w:basedOn w:val="Normal"/>
    <w:rsid w:val="000A04E5"/>
    <w:pPr>
      <w:tabs>
        <w:tab w:val="center" w:pos="4419"/>
        <w:tab w:val="right" w:pos="8838"/>
      </w:tabs>
    </w:pPr>
  </w:style>
  <w:style w:type="paragraph" w:styleId="Piedepgina">
    <w:name w:val="footer"/>
    <w:basedOn w:val="Normal"/>
    <w:link w:val="PiedepginaCar"/>
    <w:uiPriority w:val="99"/>
    <w:rsid w:val="000A04E5"/>
    <w:pPr>
      <w:tabs>
        <w:tab w:val="center" w:pos="4419"/>
        <w:tab w:val="right" w:pos="8838"/>
      </w:tabs>
    </w:pPr>
  </w:style>
  <w:style w:type="paragraph" w:styleId="Textodeglobo">
    <w:name w:val="Balloon Text"/>
    <w:basedOn w:val="Normal"/>
    <w:semiHidden/>
    <w:rsid w:val="000A04E5"/>
    <w:rPr>
      <w:rFonts w:ascii="Tahoma" w:hAnsi="Tahoma" w:cs="Tahoma"/>
      <w:sz w:val="16"/>
      <w:szCs w:val="16"/>
    </w:rPr>
  </w:style>
  <w:style w:type="character" w:styleId="Refdecomentario">
    <w:name w:val="annotation reference"/>
    <w:uiPriority w:val="99"/>
    <w:rsid w:val="000A04E5"/>
    <w:rPr>
      <w:sz w:val="16"/>
      <w:szCs w:val="16"/>
    </w:rPr>
  </w:style>
  <w:style w:type="paragraph" w:styleId="Textocomentario">
    <w:name w:val="annotation text"/>
    <w:basedOn w:val="Normal"/>
    <w:link w:val="TextocomentarioCar"/>
    <w:uiPriority w:val="99"/>
    <w:rsid w:val="000A04E5"/>
    <w:rPr>
      <w:sz w:val="20"/>
      <w:szCs w:val="20"/>
    </w:rPr>
  </w:style>
  <w:style w:type="paragraph" w:styleId="Asuntodelcomentario">
    <w:name w:val="annotation subject"/>
    <w:basedOn w:val="Textocomentario"/>
    <w:next w:val="Textocomentario"/>
    <w:semiHidden/>
    <w:rsid w:val="000A04E5"/>
    <w:rPr>
      <w:b/>
      <w:bCs/>
    </w:rPr>
  </w:style>
  <w:style w:type="paragraph" w:customStyle="1" w:styleId="xl81">
    <w:name w:val="xl81"/>
    <w:basedOn w:val="Normal"/>
    <w:rsid w:val="000A04E5"/>
    <w:pPr>
      <w:pBdr>
        <w:left w:val="single" w:sz="4" w:space="0" w:color="auto"/>
        <w:bottom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80">
    <w:name w:val="xl80"/>
    <w:basedOn w:val="Normal"/>
    <w:rsid w:val="000A04E5"/>
    <w:pPr>
      <w:pBdr>
        <w:bottom w:val="single" w:sz="8" w:space="0" w:color="auto"/>
        <w:right w:val="single" w:sz="4" w:space="0" w:color="auto"/>
      </w:pBdr>
      <w:spacing w:before="100" w:beforeAutospacing="1" w:after="100" w:afterAutospacing="1"/>
    </w:pPr>
    <w:rPr>
      <w:rFonts w:ascii="Arial" w:hAnsi="Arial" w:cs="Arial"/>
      <w:b/>
      <w:bCs/>
      <w:sz w:val="16"/>
      <w:szCs w:val="16"/>
      <w:lang w:val="es-ES"/>
    </w:rPr>
  </w:style>
  <w:style w:type="paragraph" w:customStyle="1" w:styleId="Convietas">
    <w:name w:val="Con viñetas"/>
    <w:basedOn w:val="Normal"/>
    <w:rsid w:val="000A04E5"/>
    <w:pPr>
      <w:numPr>
        <w:numId w:val="1"/>
      </w:numPr>
    </w:pPr>
  </w:style>
  <w:style w:type="paragraph" w:customStyle="1" w:styleId="Vieta">
    <w:name w:val="Viñeta"/>
    <w:basedOn w:val="Normal"/>
    <w:autoRedefine/>
    <w:rsid w:val="000A04E5"/>
    <w:pPr>
      <w:numPr>
        <w:numId w:val="3"/>
      </w:numPr>
      <w:spacing w:before="120" w:after="120" w:line="360" w:lineRule="auto"/>
      <w:jc w:val="both"/>
    </w:pPr>
    <w:rPr>
      <w:rFonts w:ascii="Arial" w:hAnsi="Arial"/>
      <w:lang w:val="es-AR"/>
    </w:rPr>
  </w:style>
  <w:style w:type="paragraph" w:styleId="Listaconvietas2">
    <w:name w:val="List Bullet 2"/>
    <w:basedOn w:val="Normal"/>
    <w:autoRedefine/>
    <w:rsid w:val="000A04E5"/>
    <w:pPr>
      <w:numPr>
        <w:numId w:val="2"/>
      </w:numPr>
      <w:spacing w:line="360" w:lineRule="auto"/>
      <w:jc w:val="both"/>
    </w:pPr>
    <w:rPr>
      <w:rFonts w:ascii="Arial" w:hAnsi="Arial"/>
    </w:rPr>
  </w:style>
  <w:style w:type="paragraph" w:customStyle="1" w:styleId="xl32">
    <w:name w:val="xl32"/>
    <w:basedOn w:val="Normal"/>
    <w:rsid w:val="000A04E5"/>
    <w:pPr>
      <w:spacing w:before="100" w:beforeAutospacing="1" w:after="100" w:afterAutospacing="1"/>
      <w:jc w:val="center"/>
      <w:textAlignment w:val="center"/>
    </w:pPr>
    <w:rPr>
      <w:rFonts w:ascii="Arial" w:hAnsi="Arial" w:cs="Arial"/>
      <w:b/>
      <w:bCs/>
      <w:sz w:val="18"/>
      <w:szCs w:val="18"/>
      <w:lang w:val="es-ES"/>
    </w:rPr>
  </w:style>
  <w:style w:type="paragraph" w:styleId="Sangradetextonormal">
    <w:name w:val="Body Text Indent"/>
    <w:basedOn w:val="Normal"/>
    <w:link w:val="SangradetextonormalCar"/>
    <w:rsid w:val="003709BC"/>
    <w:pPr>
      <w:spacing w:after="120"/>
      <w:ind w:left="283"/>
    </w:pPr>
  </w:style>
  <w:style w:type="character" w:customStyle="1" w:styleId="SangradetextonormalCar">
    <w:name w:val="Sangría de texto normal Car"/>
    <w:link w:val="Sangradetextonormal"/>
    <w:rsid w:val="003709BC"/>
    <w:rPr>
      <w:sz w:val="24"/>
      <w:szCs w:val="24"/>
      <w:lang w:eastAsia="es-ES"/>
    </w:rPr>
  </w:style>
  <w:style w:type="paragraph" w:styleId="Prrafodelista">
    <w:name w:val="List Paragraph"/>
    <w:basedOn w:val="Normal"/>
    <w:uiPriority w:val="34"/>
    <w:qFormat/>
    <w:rsid w:val="003709BC"/>
    <w:pPr>
      <w:ind w:left="708"/>
    </w:pPr>
    <w:rPr>
      <w:szCs w:val="20"/>
      <w:lang w:val="es-ES"/>
    </w:rPr>
  </w:style>
  <w:style w:type="character" w:styleId="Textoennegrita">
    <w:name w:val="Strong"/>
    <w:uiPriority w:val="22"/>
    <w:qFormat/>
    <w:rsid w:val="003C185D"/>
    <w:rPr>
      <w:b/>
      <w:bCs/>
    </w:rPr>
  </w:style>
  <w:style w:type="character" w:customStyle="1" w:styleId="Textoindependiente2Car">
    <w:name w:val="Texto independiente 2 Car"/>
    <w:link w:val="Textoindependiente2"/>
    <w:rsid w:val="006D5045"/>
    <w:rPr>
      <w:sz w:val="22"/>
      <w:szCs w:val="24"/>
      <w:lang w:val="es-AR" w:eastAsia="es-ES"/>
    </w:rPr>
  </w:style>
  <w:style w:type="character" w:customStyle="1" w:styleId="Ttulo9Car">
    <w:name w:val="Título 9 Car"/>
    <w:link w:val="Ttulo9"/>
    <w:rsid w:val="003F3BB8"/>
    <w:rPr>
      <w:b/>
      <w:bCs/>
      <w:sz w:val="22"/>
      <w:szCs w:val="24"/>
      <w:lang w:val="es-AR" w:eastAsia="es-ES"/>
    </w:rPr>
  </w:style>
  <w:style w:type="paragraph" w:styleId="Textonotapie">
    <w:name w:val="footnote text"/>
    <w:basedOn w:val="Normal"/>
    <w:link w:val="TextonotapieCar"/>
    <w:rsid w:val="00B27091"/>
    <w:rPr>
      <w:sz w:val="20"/>
      <w:szCs w:val="20"/>
    </w:rPr>
  </w:style>
  <w:style w:type="character" w:customStyle="1" w:styleId="TextonotapieCar">
    <w:name w:val="Texto nota pie Car"/>
    <w:link w:val="Textonotapie"/>
    <w:rsid w:val="00B27091"/>
    <w:rPr>
      <w:lang w:eastAsia="es-ES"/>
    </w:rPr>
  </w:style>
  <w:style w:type="character" w:styleId="Refdenotaalpie">
    <w:name w:val="footnote reference"/>
    <w:rsid w:val="00B27091"/>
    <w:rPr>
      <w:vertAlign w:val="superscript"/>
    </w:rPr>
  </w:style>
  <w:style w:type="paragraph" w:customStyle="1" w:styleId="Normal1">
    <w:name w:val="Normal1"/>
    <w:rsid w:val="001951EC"/>
    <w:pPr>
      <w:spacing w:after="200"/>
      <w:jc w:val="both"/>
    </w:pPr>
    <w:rPr>
      <w:rFonts w:ascii="Calibri" w:eastAsia="Calibri" w:hAnsi="Calibri" w:cs="Calibri"/>
      <w:color w:val="000000"/>
      <w:sz w:val="24"/>
    </w:rPr>
  </w:style>
  <w:style w:type="character" w:customStyle="1" w:styleId="TextocomentarioCar">
    <w:name w:val="Texto comentario Car"/>
    <w:link w:val="Textocomentario"/>
    <w:uiPriority w:val="99"/>
    <w:rsid w:val="0086208B"/>
    <w:rPr>
      <w:lang w:eastAsia="es-ES"/>
    </w:rPr>
  </w:style>
  <w:style w:type="paragraph" w:customStyle="1" w:styleId="Default">
    <w:name w:val="Default"/>
    <w:rsid w:val="00354CCC"/>
    <w:pPr>
      <w:autoSpaceDE w:val="0"/>
      <w:autoSpaceDN w:val="0"/>
      <w:adjustRightInd w:val="0"/>
    </w:pPr>
    <w:rPr>
      <w:color w:val="000000"/>
      <w:sz w:val="24"/>
      <w:szCs w:val="24"/>
    </w:rPr>
  </w:style>
  <w:style w:type="numbering" w:customStyle="1" w:styleId="Estilo1">
    <w:name w:val="Estilo1"/>
    <w:rsid w:val="00530294"/>
    <w:pPr>
      <w:numPr>
        <w:numId w:val="8"/>
      </w:numPr>
    </w:pPr>
  </w:style>
  <w:style w:type="numbering" w:customStyle="1" w:styleId="Estilo2">
    <w:name w:val="Estilo2"/>
    <w:rsid w:val="00530294"/>
    <w:pPr>
      <w:numPr>
        <w:numId w:val="10"/>
      </w:numPr>
    </w:pPr>
  </w:style>
  <w:style w:type="numbering" w:customStyle="1" w:styleId="Estilo3">
    <w:name w:val="Estilo3"/>
    <w:rsid w:val="00977940"/>
    <w:pPr>
      <w:numPr>
        <w:numId w:val="14"/>
      </w:numPr>
    </w:pPr>
  </w:style>
  <w:style w:type="numbering" w:customStyle="1" w:styleId="Estilo4">
    <w:name w:val="Estilo4"/>
    <w:rsid w:val="00435B93"/>
    <w:pPr>
      <w:numPr>
        <w:numId w:val="15"/>
      </w:numPr>
    </w:pPr>
  </w:style>
  <w:style w:type="numbering" w:customStyle="1" w:styleId="Estilo5">
    <w:name w:val="Estilo5"/>
    <w:rsid w:val="001D3113"/>
    <w:pPr>
      <w:numPr>
        <w:numId w:val="17"/>
      </w:numPr>
    </w:pPr>
  </w:style>
  <w:style w:type="numbering" w:customStyle="1" w:styleId="Estilo6">
    <w:name w:val="Estilo6"/>
    <w:rsid w:val="001D3113"/>
    <w:pPr>
      <w:numPr>
        <w:numId w:val="18"/>
      </w:numPr>
    </w:pPr>
  </w:style>
  <w:style w:type="numbering" w:customStyle="1" w:styleId="Estilo7">
    <w:name w:val="Estilo7"/>
    <w:rsid w:val="00315AE5"/>
    <w:pPr>
      <w:numPr>
        <w:numId w:val="19"/>
      </w:numPr>
    </w:pPr>
  </w:style>
  <w:style w:type="numbering" w:customStyle="1" w:styleId="Estilo8">
    <w:name w:val="Estilo8"/>
    <w:rsid w:val="00315AE5"/>
    <w:pPr>
      <w:numPr>
        <w:numId w:val="20"/>
      </w:numPr>
    </w:pPr>
  </w:style>
  <w:style w:type="numbering" w:customStyle="1" w:styleId="Estilo9">
    <w:name w:val="Estilo9"/>
    <w:rsid w:val="00E675F0"/>
    <w:pPr>
      <w:numPr>
        <w:numId w:val="21"/>
      </w:numPr>
    </w:pPr>
  </w:style>
  <w:style w:type="numbering" w:customStyle="1" w:styleId="Estilo10">
    <w:name w:val="Estilo10"/>
    <w:rsid w:val="00E675F0"/>
    <w:pPr>
      <w:numPr>
        <w:numId w:val="22"/>
      </w:numPr>
    </w:pPr>
  </w:style>
  <w:style w:type="numbering" w:customStyle="1" w:styleId="Estilo11">
    <w:name w:val="Estilo11"/>
    <w:rsid w:val="00E675F0"/>
    <w:pPr>
      <w:numPr>
        <w:numId w:val="23"/>
      </w:numPr>
    </w:pPr>
  </w:style>
  <w:style w:type="numbering" w:customStyle="1" w:styleId="Estilo12">
    <w:name w:val="Estilo12"/>
    <w:rsid w:val="00BF7C93"/>
    <w:pPr>
      <w:numPr>
        <w:numId w:val="25"/>
      </w:numPr>
    </w:pPr>
  </w:style>
  <w:style w:type="character" w:customStyle="1" w:styleId="PiedepginaCar">
    <w:name w:val="Pie de página Car"/>
    <w:link w:val="Piedepgina"/>
    <w:uiPriority w:val="99"/>
    <w:rsid w:val="00C33860"/>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67463357">
      <w:bodyDiv w:val="1"/>
      <w:marLeft w:val="0"/>
      <w:marRight w:val="0"/>
      <w:marTop w:val="0"/>
      <w:marBottom w:val="0"/>
      <w:divBdr>
        <w:top w:val="none" w:sz="0" w:space="0" w:color="auto"/>
        <w:left w:val="none" w:sz="0" w:space="0" w:color="auto"/>
        <w:bottom w:val="none" w:sz="0" w:space="0" w:color="auto"/>
        <w:right w:val="none" w:sz="0" w:space="0" w:color="auto"/>
      </w:divBdr>
    </w:div>
    <w:div w:id="112334631">
      <w:bodyDiv w:val="1"/>
      <w:marLeft w:val="0"/>
      <w:marRight w:val="0"/>
      <w:marTop w:val="0"/>
      <w:marBottom w:val="0"/>
      <w:divBdr>
        <w:top w:val="none" w:sz="0" w:space="0" w:color="auto"/>
        <w:left w:val="none" w:sz="0" w:space="0" w:color="auto"/>
        <w:bottom w:val="none" w:sz="0" w:space="0" w:color="auto"/>
        <w:right w:val="none" w:sz="0" w:space="0" w:color="auto"/>
      </w:divBdr>
    </w:div>
    <w:div w:id="299115803">
      <w:bodyDiv w:val="1"/>
      <w:marLeft w:val="0"/>
      <w:marRight w:val="0"/>
      <w:marTop w:val="0"/>
      <w:marBottom w:val="0"/>
      <w:divBdr>
        <w:top w:val="none" w:sz="0" w:space="0" w:color="auto"/>
        <w:left w:val="none" w:sz="0" w:space="0" w:color="auto"/>
        <w:bottom w:val="none" w:sz="0" w:space="0" w:color="auto"/>
        <w:right w:val="none" w:sz="0" w:space="0" w:color="auto"/>
      </w:divBdr>
    </w:div>
    <w:div w:id="395786231">
      <w:bodyDiv w:val="1"/>
      <w:marLeft w:val="0"/>
      <w:marRight w:val="0"/>
      <w:marTop w:val="0"/>
      <w:marBottom w:val="0"/>
      <w:divBdr>
        <w:top w:val="none" w:sz="0" w:space="0" w:color="auto"/>
        <w:left w:val="none" w:sz="0" w:space="0" w:color="auto"/>
        <w:bottom w:val="none" w:sz="0" w:space="0" w:color="auto"/>
        <w:right w:val="none" w:sz="0" w:space="0" w:color="auto"/>
      </w:divBdr>
    </w:div>
    <w:div w:id="422996129">
      <w:bodyDiv w:val="1"/>
      <w:marLeft w:val="0"/>
      <w:marRight w:val="0"/>
      <w:marTop w:val="0"/>
      <w:marBottom w:val="0"/>
      <w:divBdr>
        <w:top w:val="none" w:sz="0" w:space="0" w:color="auto"/>
        <w:left w:val="none" w:sz="0" w:space="0" w:color="auto"/>
        <w:bottom w:val="none" w:sz="0" w:space="0" w:color="auto"/>
        <w:right w:val="none" w:sz="0" w:space="0" w:color="auto"/>
      </w:divBdr>
    </w:div>
    <w:div w:id="477309631">
      <w:bodyDiv w:val="1"/>
      <w:marLeft w:val="0"/>
      <w:marRight w:val="0"/>
      <w:marTop w:val="0"/>
      <w:marBottom w:val="0"/>
      <w:divBdr>
        <w:top w:val="none" w:sz="0" w:space="0" w:color="auto"/>
        <w:left w:val="none" w:sz="0" w:space="0" w:color="auto"/>
        <w:bottom w:val="none" w:sz="0" w:space="0" w:color="auto"/>
        <w:right w:val="none" w:sz="0" w:space="0" w:color="auto"/>
      </w:divBdr>
    </w:div>
    <w:div w:id="577402311">
      <w:bodyDiv w:val="1"/>
      <w:marLeft w:val="0"/>
      <w:marRight w:val="0"/>
      <w:marTop w:val="0"/>
      <w:marBottom w:val="0"/>
      <w:divBdr>
        <w:top w:val="none" w:sz="0" w:space="0" w:color="auto"/>
        <w:left w:val="none" w:sz="0" w:space="0" w:color="auto"/>
        <w:bottom w:val="none" w:sz="0" w:space="0" w:color="auto"/>
        <w:right w:val="none" w:sz="0" w:space="0" w:color="auto"/>
      </w:divBdr>
    </w:div>
    <w:div w:id="832915229">
      <w:bodyDiv w:val="1"/>
      <w:marLeft w:val="0"/>
      <w:marRight w:val="0"/>
      <w:marTop w:val="0"/>
      <w:marBottom w:val="0"/>
      <w:divBdr>
        <w:top w:val="none" w:sz="0" w:space="0" w:color="auto"/>
        <w:left w:val="none" w:sz="0" w:space="0" w:color="auto"/>
        <w:bottom w:val="none" w:sz="0" w:space="0" w:color="auto"/>
        <w:right w:val="none" w:sz="0" w:space="0" w:color="auto"/>
      </w:divBdr>
    </w:div>
    <w:div w:id="933175463">
      <w:bodyDiv w:val="1"/>
      <w:marLeft w:val="0"/>
      <w:marRight w:val="0"/>
      <w:marTop w:val="0"/>
      <w:marBottom w:val="0"/>
      <w:divBdr>
        <w:top w:val="none" w:sz="0" w:space="0" w:color="auto"/>
        <w:left w:val="none" w:sz="0" w:space="0" w:color="auto"/>
        <w:bottom w:val="none" w:sz="0" w:space="0" w:color="auto"/>
        <w:right w:val="none" w:sz="0" w:space="0" w:color="auto"/>
      </w:divBdr>
    </w:div>
    <w:div w:id="977953921">
      <w:bodyDiv w:val="1"/>
      <w:marLeft w:val="0"/>
      <w:marRight w:val="0"/>
      <w:marTop w:val="0"/>
      <w:marBottom w:val="0"/>
      <w:divBdr>
        <w:top w:val="none" w:sz="0" w:space="0" w:color="auto"/>
        <w:left w:val="none" w:sz="0" w:space="0" w:color="auto"/>
        <w:bottom w:val="none" w:sz="0" w:space="0" w:color="auto"/>
        <w:right w:val="none" w:sz="0" w:space="0" w:color="auto"/>
      </w:divBdr>
    </w:div>
    <w:div w:id="1075475867">
      <w:bodyDiv w:val="1"/>
      <w:marLeft w:val="0"/>
      <w:marRight w:val="0"/>
      <w:marTop w:val="0"/>
      <w:marBottom w:val="0"/>
      <w:divBdr>
        <w:top w:val="none" w:sz="0" w:space="0" w:color="auto"/>
        <w:left w:val="none" w:sz="0" w:space="0" w:color="auto"/>
        <w:bottom w:val="none" w:sz="0" w:space="0" w:color="auto"/>
        <w:right w:val="none" w:sz="0" w:space="0" w:color="auto"/>
      </w:divBdr>
    </w:div>
    <w:div w:id="1109619989">
      <w:bodyDiv w:val="1"/>
      <w:marLeft w:val="0"/>
      <w:marRight w:val="0"/>
      <w:marTop w:val="0"/>
      <w:marBottom w:val="0"/>
      <w:divBdr>
        <w:top w:val="none" w:sz="0" w:space="0" w:color="auto"/>
        <w:left w:val="none" w:sz="0" w:space="0" w:color="auto"/>
        <w:bottom w:val="none" w:sz="0" w:space="0" w:color="auto"/>
        <w:right w:val="none" w:sz="0" w:space="0" w:color="auto"/>
      </w:divBdr>
    </w:div>
    <w:div w:id="1171530354">
      <w:bodyDiv w:val="1"/>
      <w:marLeft w:val="0"/>
      <w:marRight w:val="0"/>
      <w:marTop w:val="0"/>
      <w:marBottom w:val="0"/>
      <w:divBdr>
        <w:top w:val="none" w:sz="0" w:space="0" w:color="auto"/>
        <w:left w:val="none" w:sz="0" w:space="0" w:color="auto"/>
        <w:bottom w:val="none" w:sz="0" w:space="0" w:color="auto"/>
        <w:right w:val="none" w:sz="0" w:space="0" w:color="auto"/>
      </w:divBdr>
    </w:div>
    <w:div w:id="1184251621">
      <w:bodyDiv w:val="1"/>
      <w:marLeft w:val="0"/>
      <w:marRight w:val="0"/>
      <w:marTop w:val="0"/>
      <w:marBottom w:val="0"/>
      <w:divBdr>
        <w:top w:val="none" w:sz="0" w:space="0" w:color="auto"/>
        <w:left w:val="none" w:sz="0" w:space="0" w:color="auto"/>
        <w:bottom w:val="none" w:sz="0" w:space="0" w:color="auto"/>
        <w:right w:val="none" w:sz="0" w:space="0" w:color="auto"/>
      </w:divBdr>
    </w:div>
    <w:div w:id="1211843242">
      <w:bodyDiv w:val="1"/>
      <w:marLeft w:val="0"/>
      <w:marRight w:val="0"/>
      <w:marTop w:val="0"/>
      <w:marBottom w:val="0"/>
      <w:divBdr>
        <w:top w:val="none" w:sz="0" w:space="0" w:color="auto"/>
        <w:left w:val="none" w:sz="0" w:space="0" w:color="auto"/>
        <w:bottom w:val="none" w:sz="0" w:space="0" w:color="auto"/>
        <w:right w:val="none" w:sz="0" w:space="0" w:color="auto"/>
      </w:divBdr>
    </w:div>
    <w:div w:id="1261331597">
      <w:bodyDiv w:val="1"/>
      <w:marLeft w:val="0"/>
      <w:marRight w:val="0"/>
      <w:marTop w:val="0"/>
      <w:marBottom w:val="0"/>
      <w:divBdr>
        <w:top w:val="none" w:sz="0" w:space="0" w:color="auto"/>
        <w:left w:val="none" w:sz="0" w:space="0" w:color="auto"/>
        <w:bottom w:val="none" w:sz="0" w:space="0" w:color="auto"/>
        <w:right w:val="none" w:sz="0" w:space="0" w:color="auto"/>
      </w:divBdr>
    </w:div>
    <w:div w:id="1299459302">
      <w:bodyDiv w:val="1"/>
      <w:marLeft w:val="0"/>
      <w:marRight w:val="0"/>
      <w:marTop w:val="0"/>
      <w:marBottom w:val="0"/>
      <w:divBdr>
        <w:top w:val="none" w:sz="0" w:space="0" w:color="auto"/>
        <w:left w:val="none" w:sz="0" w:space="0" w:color="auto"/>
        <w:bottom w:val="none" w:sz="0" w:space="0" w:color="auto"/>
        <w:right w:val="none" w:sz="0" w:space="0" w:color="auto"/>
      </w:divBdr>
    </w:div>
    <w:div w:id="1355157905">
      <w:bodyDiv w:val="1"/>
      <w:marLeft w:val="0"/>
      <w:marRight w:val="0"/>
      <w:marTop w:val="0"/>
      <w:marBottom w:val="0"/>
      <w:divBdr>
        <w:top w:val="none" w:sz="0" w:space="0" w:color="auto"/>
        <w:left w:val="none" w:sz="0" w:space="0" w:color="auto"/>
        <w:bottom w:val="none" w:sz="0" w:space="0" w:color="auto"/>
        <w:right w:val="none" w:sz="0" w:space="0" w:color="auto"/>
      </w:divBdr>
    </w:div>
    <w:div w:id="1435327378">
      <w:bodyDiv w:val="1"/>
      <w:marLeft w:val="0"/>
      <w:marRight w:val="0"/>
      <w:marTop w:val="0"/>
      <w:marBottom w:val="0"/>
      <w:divBdr>
        <w:top w:val="none" w:sz="0" w:space="0" w:color="auto"/>
        <w:left w:val="none" w:sz="0" w:space="0" w:color="auto"/>
        <w:bottom w:val="none" w:sz="0" w:space="0" w:color="auto"/>
        <w:right w:val="none" w:sz="0" w:space="0" w:color="auto"/>
      </w:divBdr>
    </w:div>
    <w:div w:id="1588032061">
      <w:bodyDiv w:val="1"/>
      <w:marLeft w:val="0"/>
      <w:marRight w:val="0"/>
      <w:marTop w:val="0"/>
      <w:marBottom w:val="0"/>
      <w:divBdr>
        <w:top w:val="none" w:sz="0" w:space="0" w:color="auto"/>
        <w:left w:val="none" w:sz="0" w:space="0" w:color="auto"/>
        <w:bottom w:val="none" w:sz="0" w:space="0" w:color="auto"/>
        <w:right w:val="none" w:sz="0" w:space="0" w:color="auto"/>
      </w:divBdr>
    </w:div>
    <w:div w:id="1676296712">
      <w:bodyDiv w:val="1"/>
      <w:marLeft w:val="0"/>
      <w:marRight w:val="0"/>
      <w:marTop w:val="0"/>
      <w:marBottom w:val="0"/>
      <w:divBdr>
        <w:top w:val="none" w:sz="0" w:space="0" w:color="auto"/>
        <w:left w:val="none" w:sz="0" w:space="0" w:color="auto"/>
        <w:bottom w:val="none" w:sz="0" w:space="0" w:color="auto"/>
        <w:right w:val="none" w:sz="0" w:space="0" w:color="auto"/>
      </w:divBdr>
    </w:div>
    <w:div w:id="1697462479">
      <w:bodyDiv w:val="1"/>
      <w:marLeft w:val="0"/>
      <w:marRight w:val="0"/>
      <w:marTop w:val="0"/>
      <w:marBottom w:val="0"/>
      <w:divBdr>
        <w:top w:val="none" w:sz="0" w:space="0" w:color="auto"/>
        <w:left w:val="none" w:sz="0" w:space="0" w:color="auto"/>
        <w:bottom w:val="none" w:sz="0" w:space="0" w:color="auto"/>
        <w:right w:val="none" w:sz="0" w:space="0" w:color="auto"/>
      </w:divBdr>
    </w:div>
    <w:div w:id="1735740018">
      <w:bodyDiv w:val="1"/>
      <w:marLeft w:val="0"/>
      <w:marRight w:val="0"/>
      <w:marTop w:val="0"/>
      <w:marBottom w:val="0"/>
      <w:divBdr>
        <w:top w:val="none" w:sz="0" w:space="0" w:color="auto"/>
        <w:left w:val="none" w:sz="0" w:space="0" w:color="auto"/>
        <w:bottom w:val="none" w:sz="0" w:space="0" w:color="auto"/>
        <w:right w:val="none" w:sz="0" w:space="0" w:color="auto"/>
      </w:divBdr>
    </w:div>
    <w:div w:id="1794708309">
      <w:bodyDiv w:val="1"/>
      <w:marLeft w:val="0"/>
      <w:marRight w:val="0"/>
      <w:marTop w:val="0"/>
      <w:marBottom w:val="0"/>
      <w:divBdr>
        <w:top w:val="none" w:sz="0" w:space="0" w:color="auto"/>
        <w:left w:val="none" w:sz="0" w:space="0" w:color="auto"/>
        <w:bottom w:val="none" w:sz="0" w:space="0" w:color="auto"/>
        <w:right w:val="none" w:sz="0" w:space="0" w:color="auto"/>
      </w:divBdr>
    </w:div>
    <w:div w:id="1985160836">
      <w:bodyDiv w:val="1"/>
      <w:marLeft w:val="0"/>
      <w:marRight w:val="0"/>
      <w:marTop w:val="0"/>
      <w:marBottom w:val="0"/>
      <w:divBdr>
        <w:top w:val="none" w:sz="0" w:space="0" w:color="auto"/>
        <w:left w:val="none" w:sz="0" w:space="0" w:color="auto"/>
        <w:bottom w:val="none" w:sz="0" w:space="0" w:color="auto"/>
        <w:right w:val="none" w:sz="0" w:space="0" w:color="auto"/>
      </w:divBdr>
    </w:div>
    <w:div w:id="1990666470">
      <w:bodyDiv w:val="1"/>
      <w:marLeft w:val="0"/>
      <w:marRight w:val="0"/>
      <w:marTop w:val="0"/>
      <w:marBottom w:val="0"/>
      <w:divBdr>
        <w:top w:val="none" w:sz="0" w:space="0" w:color="auto"/>
        <w:left w:val="none" w:sz="0" w:space="0" w:color="auto"/>
        <w:bottom w:val="none" w:sz="0" w:space="0" w:color="auto"/>
        <w:right w:val="none" w:sz="0" w:space="0" w:color="auto"/>
      </w:divBdr>
    </w:div>
    <w:div w:id="2007394526">
      <w:bodyDiv w:val="1"/>
      <w:marLeft w:val="0"/>
      <w:marRight w:val="0"/>
      <w:marTop w:val="0"/>
      <w:marBottom w:val="0"/>
      <w:divBdr>
        <w:top w:val="none" w:sz="0" w:space="0" w:color="auto"/>
        <w:left w:val="none" w:sz="0" w:space="0" w:color="auto"/>
        <w:bottom w:val="none" w:sz="0" w:space="0" w:color="auto"/>
        <w:right w:val="none" w:sz="0" w:space="0" w:color="auto"/>
      </w:divBdr>
    </w:div>
    <w:div w:id="20531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D80B-6B12-4948-8055-BB172F84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3960</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Convenio de CANINDEYÚ</vt:lpstr>
    </vt:vector>
  </TitlesOfParts>
  <Company>PNCR II</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CANINDEYÚ</dc:title>
  <dc:creator>TOSHIBA</dc:creator>
  <cp:lastModifiedBy>Diana Romero</cp:lastModifiedBy>
  <cp:revision>13</cp:revision>
  <cp:lastPrinted>2015-03-23T20:07:00Z</cp:lastPrinted>
  <dcterms:created xsi:type="dcterms:W3CDTF">2016-09-12T13:44:00Z</dcterms:created>
  <dcterms:modified xsi:type="dcterms:W3CDTF">2016-09-12T19:42:00Z</dcterms:modified>
</cp:coreProperties>
</file>