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4E5F" w14:textId="77777777" w:rsidR="006A243B" w:rsidRDefault="006A243B" w:rsidP="006A243B">
      <w:pPr>
        <w:pStyle w:val="Textoindependiente"/>
        <w:spacing w:before="1"/>
        <w:rPr>
          <w:b/>
        </w:rPr>
      </w:pPr>
      <w:bookmarkStart w:id="0" w:name="_GoBack"/>
      <w:bookmarkEnd w:id="0"/>
    </w:p>
    <w:p w14:paraId="235177AB" w14:textId="77777777" w:rsidR="006A243B" w:rsidRDefault="006A243B" w:rsidP="006A243B">
      <w:pPr>
        <w:ind w:left="917" w:right="1225"/>
        <w:jc w:val="center"/>
        <w:rPr>
          <w:b/>
          <w:sz w:val="20"/>
        </w:rPr>
      </w:pPr>
      <w:r>
        <w:rPr>
          <w:b/>
          <w:sz w:val="20"/>
        </w:rPr>
        <w:t>TÉRMINOS DE REFERENCIA (TDR)</w:t>
      </w:r>
    </w:p>
    <w:p w14:paraId="076896D8" w14:textId="77777777" w:rsidR="006A243B" w:rsidRDefault="006A243B" w:rsidP="006A243B">
      <w:pPr>
        <w:pStyle w:val="Textoindependiente"/>
        <w:spacing w:before="2"/>
        <w:rPr>
          <w:b/>
        </w:rPr>
      </w:pPr>
    </w:p>
    <w:p w14:paraId="526F8707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 xml:space="preserve">Antecedentes del Programa de Apoyo </w:t>
      </w:r>
    </w:p>
    <w:p w14:paraId="1B9BF7FA" w14:textId="77777777" w:rsidR="006A243B" w:rsidRDefault="006A243B" w:rsidP="006A243B">
      <w:pPr>
        <w:spacing w:before="1"/>
        <w:ind w:left="362"/>
        <w:rPr>
          <w:i/>
          <w:sz w:val="20"/>
        </w:rPr>
      </w:pPr>
      <w:r>
        <w:rPr>
          <w:i/>
          <w:sz w:val="20"/>
        </w:rPr>
        <w:t>(DESARROLLAR)</w:t>
      </w:r>
    </w:p>
    <w:p w14:paraId="498502E4" w14:textId="77777777" w:rsidR="006A243B" w:rsidRDefault="006A243B" w:rsidP="006A243B">
      <w:pPr>
        <w:pStyle w:val="Textoindependiente"/>
        <w:spacing w:before="8"/>
        <w:rPr>
          <w:i/>
          <w:sz w:val="19"/>
        </w:rPr>
      </w:pPr>
    </w:p>
    <w:p w14:paraId="0ECCD333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>Antecedentes del Proyecto</w:t>
      </w:r>
    </w:p>
    <w:p w14:paraId="62CF145B" w14:textId="77777777" w:rsidR="006A243B" w:rsidRDefault="006A243B" w:rsidP="006A243B">
      <w:pPr>
        <w:spacing w:before="1"/>
        <w:ind w:left="362"/>
        <w:rPr>
          <w:i/>
          <w:sz w:val="20"/>
        </w:rPr>
      </w:pPr>
      <w:r>
        <w:rPr>
          <w:i/>
          <w:sz w:val="20"/>
        </w:rPr>
        <w:t>(DESCRIBIR BREVEMENTE EL PROYECTO, ANTECEDENTES Y OBJETIVOS)</w:t>
      </w:r>
    </w:p>
    <w:p w14:paraId="3D4CD62E" w14:textId="77777777" w:rsidR="006A243B" w:rsidRDefault="006A243B" w:rsidP="006A243B">
      <w:pPr>
        <w:pStyle w:val="Textoindependiente"/>
        <w:spacing w:before="1"/>
        <w:rPr>
          <w:i/>
        </w:rPr>
      </w:pPr>
    </w:p>
    <w:p w14:paraId="47C1647F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 xml:space="preserve">Objetivos de la Consultoría </w:t>
      </w:r>
    </w:p>
    <w:p w14:paraId="61394868" w14:textId="77777777" w:rsidR="006A243B" w:rsidRDefault="006A243B" w:rsidP="006A243B">
      <w:pPr>
        <w:pStyle w:val="Prrafodelista"/>
        <w:numPr>
          <w:ilvl w:val="0"/>
          <w:numId w:val="5"/>
        </w:numPr>
        <w:tabs>
          <w:tab w:val="left" w:pos="1082"/>
          <w:tab w:val="left" w:pos="1083"/>
        </w:tabs>
        <w:spacing w:before="1"/>
        <w:rPr>
          <w:b/>
          <w:sz w:val="20"/>
        </w:rPr>
      </w:pPr>
      <w:r>
        <w:rPr>
          <w:b/>
          <w:sz w:val="20"/>
          <w:u w:val="single"/>
        </w:rPr>
        <w:t>Objetivo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General</w:t>
      </w:r>
    </w:p>
    <w:p w14:paraId="6D9BA9AD" w14:textId="77777777" w:rsidR="006A243B" w:rsidRDefault="006A243B" w:rsidP="006A243B">
      <w:pPr>
        <w:spacing w:before="1"/>
        <w:ind w:left="1082"/>
        <w:rPr>
          <w:i/>
          <w:sz w:val="20"/>
        </w:rPr>
      </w:pPr>
      <w:r>
        <w:rPr>
          <w:i/>
          <w:sz w:val="20"/>
        </w:rPr>
        <w:t>(DESARROLLAR)</w:t>
      </w:r>
    </w:p>
    <w:p w14:paraId="07C94145" w14:textId="77777777" w:rsidR="006A243B" w:rsidRDefault="006A243B" w:rsidP="006A243B">
      <w:pPr>
        <w:pStyle w:val="Textoindependiente"/>
        <w:spacing w:before="9"/>
        <w:rPr>
          <w:i/>
          <w:sz w:val="19"/>
        </w:rPr>
      </w:pPr>
    </w:p>
    <w:p w14:paraId="4ED9AB70" w14:textId="77777777" w:rsidR="006A243B" w:rsidRDefault="006A243B" w:rsidP="006A243B">
      <w:pPr>
        <w:pStyle w:val="Prrafodelista"/>
        <w:numPr>
          <w:ilvl w:val="0"/>
          <w:numId w:val="5"/>
        </w:numPr>
        <w:tabs>
          <w:tab w:val="left" w:pos="1082"/>
          <w:tab w:val="left" w:pos="1083"/>
        </w:tabs>
        <w:rPr>
          <w:b/>
          <w:sz w:val="20"/>
        </w:rPr>
      </w:pPr>
      <w:r>
        <w:rPr>
          <w:b/>
          <w:sz w:val="20"/>
          <w:u w:val="single"/>
        </w:rPr>
        <w:t>Objetivos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Específicos</w:t>
      </w:r>
    </w:p>
    <w:p w14:paraId="0F92CA72" w14:textId="77777777" w:rsidR="006A243B" w:rsidRDefault="006A243B" w:rsidP="006A243B">
      <w:pPr>
        <w:ind w:left="1082"/>
        <w:rPr>
          <w:i/>
          <w:sz w:val="20"/>
        </w:rPr>
      </w:pPr>
      <w:r>
        <w:rPr>
          <w:i/>
          <w:sz w:val="20"/>
        </w:rPr>
        <w:t>(DESARROLLAR)</w:t>
      </w:r>
    </w:p>
    <w:p w14:paraId="0D6D3A54" w14:textId="77777777" w:rsidR="006A243B" w:rsidRDefault="006A243B" w:rsidP="006A243B">
      <w:pPr>
        <w:pStyle w:val="Textoindependiente"/>
        <w:spacing w:before="2"/>
        <w:rPr>
          <w:i/>
        </w:rPr>
      </w:pPr>
    </w:p>
    <w:p w14:paraId="326363DC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>Descripción de las actividades del Consultor</w:t>
      </w:r>
    </w:p>
    <w:p w14:paraId="29FAC35E" w14:textId="77777777" w:rsidR="006A243B" w:rsidRDefault="006A243B" w:rsidP="006A243B">
      <w:pPr>
        <w:spacing w:before="1"/>
        <w:ind w:left="362"/>
        <w:rPr>
          <w:i/>
          <w:sz w:val="20"/>
        </w:rPr>
      </w:pPr>
      <w:r>
        <w:rPr>
          <w:i/>
          <w:sz w:val="20"/>
        </w:rPr>
        <w:t>(DESARROLLAR)</w:t>
      </w:r>
    </w:p>
    <w:p w14:paraId="1425BBD3" w14:textId="77777777" w:rsidR="006A243B" w:rsidRDefault="006A243B" w:rsidP="006A243B">
      <w:pPr>
        <w:pStyle w:val="Textoindependiente"/>
        <w:spacing w:before="8"/>
        <w:rPr>
          <w:i/>
          <w:sz w:val="19"/>
        </w:rPr>
      </w:pPr>
    </w:p>
    <w:p w14:paraId="06A35CDB" w14:textId="77777777" w:rsidR="006A243B" w:rsidRDefault="006A243B" w:rsidP="006A243B">
      <w:pPr>
        <w:spacing w:before="1"/>
        <w:ind w:left="362"/>
        <w:rPr>
          <w:b/>
          <w:sz w:val="20"/>
        </w:rPr>
      </w:pPr>
      <w:r>
        <w:rPr>
          <w:b/>
          <w:sz w:val="20"/>
          <w:u w:val="single"/>
        </w:rPr>
        <w:t>Resultados o productos esperados de la Consultoría</w:t>
      </w:r>
    </w:p>
    <w:p w14:paraId="442DF0CF" w14:textId="77777777" w:rsidR="006A243B" w:rsidRDefault="006A243B" w:rsidP="006A243B">
      <w:pPr>
        <w:ind w:left="362"/>
        <w:rPr>
          <w:i/>
          <w:sz w:val="20"/>
        </w:rPr>
      </w:pPr>
      <w:r>
        <w:rPr>
          <w:i/>
          <w:sz w:val="20"/>
        </w:rPr>
        <w:t>(DESARROLLAR)</w:t>
      </w:r>
    </w:p>
    <w:p w14:paraId="317C1855" w14:textId="77777777" w:rsidR="006A243B" w:rsidRDefault="006A243B" w:rsidP="006A243B">
      <w:pPr>
        <w:pStyle w:val="Textoindependiente"/>
        <w:spacing w:before="1"/>
        <w:rPr>
          <w:i/>
        </w:rPr>
      </w:pPr>
    </w:p>
    <w:p w14:paraId="00BE3446" w14:textId="77777777" w:rsidR="006A243B" w:rsidRDefault="006A243B" w:rsidP="006A243B">
      <w:pPr>
        <w:spacing w:before="1"/>
        <w:ind w:left="362"/>
        <w:rPr>
          <w:b/>
          <w:sz w:val="20"/>
        </w:rPr>
      </w:pPr>
      <w:r>
        <w:rPr>
          <w:b/>
          <w:sz w:val="20"/>
          <w:u w:val="single"/>
        </w:rPr>
        <w:t>Perfil del Consultor</w:t>
      </w:r>
    </w:p>
    <w:p w14:paraId="1BE8082C" w14:textId="77777777" w:rsidR="006A243B" w:rsidRDefault="006A243B" w:rsidP="006A243B">
      <w:pPr>
        <w:pStyle w:val="Textoindependiente"/>
        <w:spacing w:before="1"/>
        <w:rPr>
          <w:b/>
          <w:sz w:val="15"/>
        </w:rPr>
      </w:pPr>
    </w:p>
    <w:p w14:paraId="2F8E2FF1" w14:textId="77777777" w:rsidR="006A243B" w:rsidRDefault="006A243B" w:rsidP="006A243B">
      <w:pPr>
        <w:spacing w:before="61"/>
        <w:ind w:left="362"/>
        <w:rPr>
          <w:b/>
          <w:sz w:val="20"/>
        </w:rPr>
      </w:pPr>
      <w:r>
        <w:rPr>
          <w:b/>
          <w:sz w:val="20"/>
        </w:rPr>
        <w:t>Formación Académica:</w:t>
      </w:r>
    </w:p>
    <w:p w14:paraId="7CD1F91E" w14:textId="77777777" w:rsidR="006A243B" w:rsidRDefault="006A243B" w:rsidP="006A243B">
      <w:pPr>
        <w:pStyle w:val="Textoindependiente"/>
        <w:spacing w:before="1" w:line="242" w:lineRule="exact"/>
        <w:ind w:left="362"/>
      </w:pPr>
      <w:r>
        <w:t>Título Universitario de las carreras de…..</w:t>
      </w:r>
    </w:p>
    <w:p w14:paraId="1E4EDDD0" w14:textId="77777777" w:rsidR="006A243B" w:rsidRDefault="006A243B" w:rsidP="006A243B">
      <w:pPr>
        <w:spacing w:line="242" w:lineRule="exact"/>
        <w:ind w:left="362"/>
        <w:rPr>
          <w:b/>
          <w:sz w:val="20"/>
        </w:rPr>
      </w:pPr>
      <w:r>
        <w:rPr>
          <w:b/>
          <w:sz w:val="20"/>
        </w:rPr>
        <w:t>Experiencia profesional mínima:</w:t>
      </w:r>
    </w:p>
    <w:p w14:paraId="52A031A1" w14:textId="77777777" w:rsidR="006A243B" w:rsidRDefault="006A243B" w:rsidP="006A243B">
      <w:pPr>
        <w:pStyle w:val="Textoindependiente"/>
        <w:spacing w:before="1"/>
        <w:ind w:left="362"/>
      </w:pPr>
      <w:r>
        <w:t>Experiencia profesional mínima de XX años.</w:t>
      </w:r>
    </w:p>
    <w:p w14:paraId="669CC8C0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</w:rPr>
        <w:t>Experiencia Directa Específica:</w:t>
      </w:r>
    </w:p>
    <w:p w14:paraId="27CE50BB" w14:textId="77777777" w:rsidR="006A243B" w:rsidRDefault="006A243B" w:rsidP="006A243B">
      <w:pPr>
        <w:pStyle w:val="Textoindependiente"/>
        <w:spacing w:before="1"/>
        <w:ind w:left="362"/>
      </w:pPr>
      <w:r>
        <w:t>Experiencia en...</w:t>
      </w:r>
    </w:p>
    <w:p w14:paraId="30FBEDC0" w14:textId="77777777" w:rsidR="006A243B" w:rsidRDefault="006A243B" w:rsidP="006A243B">
      <w:pPr>
        <w:spacing w:before="1"/>
        <w:ind w:left="362"/>
        <w:rPr>
          <w:b/>
          <w:sz w:val="20"/>
        </w:rPr>
      </w:pPr>
      <w:r>
        <w:rPr>
          <w:b/>
          <w:sz w:val="20"/>
        </w:rPr>
        <w:t>Experiencia Indirecta:</w:t>
      </w:r>
    </w:p>
    <w:p w14:paraId="4BDCB418" w14:textId="77777777" w:rsidR="006A243B" w:rsidRDefault="006A243B" w:rsidP="006A243B">
      <w:pPr>
        <w:pStyle w:val="Textoindependiente"/>
        <w:spacing w:before="1"/>
        <w:ind w:left="362"/>
      </w:pPr>
      <w:r>
        <w:t>Experiencia</w:t>
      </w:r>
      <w:r>
        <w:rPr>
          <w:spacing w:val="-5"/>
        </w:rPr>
        <w:t xml:space="preserve"> </w:t>
      </w:r>
      <w:r>
        <w:t>en….</w:t>
      </w:r>
    </w:p>
    <w:p w14:paraId="6CF5D249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</w:rPr>
        <w:t>Otros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requisitos:</w:t>
      </w:r>
    </w:p>
    <w:p w14:paraId="2D9124FE" w14:textId="77777777" w:rsidR="006A243B" w:rsidRDefault="006A243B" w:rsidP="006A243B">
      <w:pPr>
        <w:spacing w:before="1" w:line="242" w:lineRule="exact"/>
        <w:ind w:left="362"/>
        <w:rPr>
          <w:i/>
          <w:sz w:val="20"/>
        </w:rPr>
      </w:pPr>
      <w:r>
        <w:rPr>
          <w:i/>
          <w:sz w:val="20"/>
        </w:rPr>
        <w:t>(a modo de ejemplo)</w:t>
      </w:r>
    </w:p>
    <w:p w14:paraId="34450276" w14:textId="77777777" w:rsidR="006A243B" w:rsidRDefault="006A243B" w:rsidP="006A243B">
      <w:pPr>
        <w:pStyle w:val="Textoindependiente"/>
        <w:spacing w:line="242" w:lineRule="exact"/>
        <w:ind w:left="362"/>
      </w:pPr>
      <w:r>
        <w:t>Conocimiento del idioma inglés</w:t>
      </w:r>
    </w:p>
    <w:p w14:paraId="567C28B4" w14:textId="77777777" w:rsidR="006A243B" w:rsidRDefault="006A243B" w:rsidP="006A243B">
      <w:pPr>
        <w:pStyle w:val="Textoindependiente"/>
        <w:spacing w:before="1"/>
        <w:ind w:left="362" w:right="4096"/>
      </w:pPr>
      <w:r>
        <w:t>Excelente manejo de estadísticas y de herramientas informáticas asociadas Servicio a organismos internacionales.</w:t>
      </w:r>
    </w:p>
    <w:p w14:paraId="7432784D" w14:textId="77777777" w:rsidR="006A243B" w:rsidRDefault="006A243B" w:rsidP="006A243B">
      <w:pPr>
        <w:pStyle w:val="Textoindependiente"/>
        <w:spacing w:before="1"/>
        <w:ind w:left="362" w:right="5743"/>
      </w:pPr>
      <w:r>
        <w:t>Experiencias en el manejo de grupos interdisciplinarias Disponibilidad inmediata</w:t>
      </w:r>
    </w:p>
    <w:p w14:paraId="4F3E05ED" w14:textId="77777777" w:rsidR="006A243B" w:rsidRDefault="006A243B" w:rsidP="006A243B">
      <w:pPr>
        <w:pStyle w:val="Textoindependiente"/>
        <w:spacing w:before="2"/>
      </w:pPr>
    </w:p>
    <w:p w14:paraId="19763AEE" w14:textId="77777777" w:rsidR="006A243B" w:rsidRDefault="006A243B" w:rsidP="006A243B">
      <w:pPr>
        <w:spacing w:before="1" w:line="242" w:lineRule="exact"/>
        <w:ind w:left="362"/>
        <w:rPr>
          <w:b/>
          <w:sz w:val="20"/>
        </w:rPr>
      </w:pPr>
      <w:r>
        <w:rPr>
          <w:b/>
          <w:sz w:val="20"/>
          <w:u w:val="single"/>
        </w:rPr>
        <w:t>Plazo y Tipo de Contratación</w:t>
      </w:r>
    </w:p>
    <w:p w14:paraId="67BF6A2A" w14:textId="77777777" w:rsidR="006A243B" w:rsidRDefault="006A243B" w:rsidP="006A243B">
      <w:pPr>
        <w:pStyle w:val="Textoindependiente"/>
        <w:spacing w:line="242" w:lineRule="exact"/>
        <w:ind w:left="362"/>
      </w:pPr>
      <w:r>
        <w:t>La consultoría será por producto entregado, tendrá una duración de XXXX meses desde la firma del contrato.</w:t>
      </w:r>
    </w:p>
    <w:p w14:paraId="3558C5D2" w14:textId="77777777" w:rsidR="006A243B" w:rsidRDefault="006A243B" w:rsidP="006A243B">
      <w:pPr>
        <w:pStyle w:val="Textoindependiente"/>
        <w:spacing w:before="1"/>
      </w:pPr>
    </w:p>
    <w:p w14:paraId="29A9C6BB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>Coordinación, Supervisión e Informes</w:t>
      </w:r>
    </w:p>
    <w:p w14:paraId="7139CBAC" w14:textId="77777777" w:rsidR="006A243B" w:rsidRDefault="006A243B" w:rsidP="006A243B">
      <w:pPr>
        <w:pStyle w:val="Textoindependiente"/>
        <w:spacing w:before="1"/>
        <w:ind w:left="362"/>
      </w:pPr>
      <w:r>
        <w:t>El Consultor coordinará sus actividades con la INSTITUCIÓN BENEFICIARIA y/o el ………..</w:t>
      </w:r>
    </w:p>
    <w:p w14:paraId="51477A39" w14:textId="77777777" w:rsidR="006A243B" w:rsidRDefault="006A243B" w:rsidP="006A243B">
      <w:pPr>
        <w:pStyle w:val="Textoindependiente"/>
        <w:spacing w:before="1"/>
        <w:ind w:left="362" w:right="753"/>
      </w:pPr>
      <w:r>
        <w:t>El Consultor deberá presentar a la INSTITUCIÓN BENEFICIARIA, cuando sea solicitado informes parciales conforme al avance de su consultoría y a los logros de los resultados previstos.</w:t>
      </w:r>
    </w:p>
    <w:p w14:paraId="3E28B68C" w14:textId="77777777" w:rsidR="006A243B" w:rsidRDefault="006A243B" w:rsidP="006A243B">
      <w:pPr>
        <w:pStyle w:val="Textoindependiente"/>
        <w:spacing w:before="5" w:line="235" w:lineRule="auto"/>
        <w:ind w:left="362" w:right="1362"/>
      </w:pPr>
      <w:r>
        <w:t>Al concluir el plazo de sus servicios, deberá presentar a la un Informe Final que contenga en detalle todos los productos esperados de la presente consultoría.</w:t>
      </w:r>
    </w:p>
    <w:p w14:paraId="3AEFEA88" w14:textId="77777777" w:rsidR="006A243B" w:rsidRDefault="006A243B" w:rsidP="006A243B">
      <w:pPr>
        <w:pStyle w:val="Textoindependiente"/>
        <w:spacing w:before="2"/>
        <w:ind w:left="362"/>
      </w:pPr>
      <w:r>
        <w:t>El responsable de la aprobación del informe es el INSTITUCIÓN BENEFICIARIA.</w:t>
      </w:r>
    </w:p>
    <w:p w14:paraId="21053CCC" w14:textId="77777777" w:rsidR="006A243B" w:rsidRDefault="006A243B" w:rsidP="006A243B">
      <w:pPr>
        <w:pStyle w:val="Textoindependiente"/>
        <w:spacing w:before="1"/>
      </w:pPr>
    </w:p>
    <w:p w14:paraId="60FA2C55" w14:textId="77777777" w:rsidR="006A243B" w:rsidRDefault="006A243B" w:rsidP="006A243B">
      <w:pPr>
        <w:spacing w:before="1"/>
        <w:ind w:left="362"/>
        <w:rPr>
          <w:b/>
          <w:sz w:val="20"/>
        </w:rPr>
      </w:pPr>
      <w:r>
        <w:rPr>
          <w:b/>
          <w:sz w:val="20"/>
          <w:u w:val="single"/>
        </w:rPr>
        <w:t>Organización y presentación del Informe Final</w:t>
      </w:r>
    </w:p>
    <w:p w14:paraId="38DA9C11" w14:textId="6CCF29B1" w:rsidR="006A243B" w:rsidRDefault="006A243B" w:rsidP="006A243B">
      <w:pPr>
        <w:pStyle w:val="Textoindependiente"/>
        <w:spacing w:before="1"/>
        <w:ind w:left="362" w:right="662"/>
      </w:pPr>
      <w:r>
        <w:t xml:space="preserve">El informe final del consultor deberá reflejar explícitamente la correspondencia de su contenido con los componentes, actividades y productos, requeridos en los Términos de Referencia para lo cual el Consultor </w:t>
      </w:r>
      <w:r>
        <w:lastRenderedPageBreak/>
        <w:t>elaborará un índice que permita reconocer en forma unívoca el cumplimiento de todas y cada una de las Actividades. El informe final deberá presentarse en original y dos copias impresas con soporte digital.</w:t>
      </w:r>
    </w:p>
    <w:p w14:paraId="35A21AB5" w14:textId="77777777" w:rsidR="006A243B" w:rsidRDefault="006A243B" w:rsidP="006A243B">
      <w:pPr>
        <w:pStyle w:val="Textoindependiente"/>
        <w:spacing w:before="1"/>
        <w:ind w:left="362"/>
      </w:pPr>
      <w:r>
        <w:t>Además el informe podrá tener las siguientes características mínimas:</w:t>
      </w:r>
    </w:p>
    <w:p w14:paraId="26E76620" w14:textId="77777777" w:rsidR="006A243B" w:rsidRDefault="006A243B" w:rsidP="006A243B">
      <w:pPr>
        <w:pStyle w:val="Textoindependiente"/>
        <w:spacing w:before="1"/>
        <w:ind w:left="362" w:right="5687"/>
      </w:pPr>
      <w:r>
        <w:t>Encuadernado con espiral y tapa anterior transparente, Cantidad de ejemplares: 3 (1 original y 2 copias).</w:t>
      </w:r>
    </w:p>
    <w:p w14:paraId="1645A156" w14:textId="77777777" w:rsidR="006A243B" w:rsidRDefault="006A243B" w:rsidP="006A243B">
      <w:pPr>
        <w:pStyle w:val="Textoindependiente"/>
        <w:spacing w:before="2" w:line="242" w:lineRule="exact"/>
        <w:ind w:left="362"/>
      </w:pPr>
      <w:r>
        <w:t>Deberá rubricar cada página del informe.</w:t>
      </w:r>
    </w:p>
    <w:p w14:paraId="084B0D34" w14:textId="77777777" w:rsidR="006A243B" w:rsidRDefault="006A243B" w:rsidP="006A243B">
      <w:pPr>
        <w:pStyle w:val="Textoindependiente"/>
        <w:ind w:left="362" w:right="662"/>
      </w:pPr>
      <w:r>
        <w:t>Deberá constar en la carátula del Informe Final los datos del Estudio (título y código), Período de Contratación y mes de Presentación de los Informes.</w:t>
      </w:r>
    </w:p>
    <w:p w14:paraId="424636C4" w14:textId="77777777" w:rsidR="006A243B" w:rsidRDefault="006A243B" w:rsidP="006A243B">
      <w:pPr>
        <w:pStyle w:val="Textoindependiente"/>
        <w:ind w:left="362" w:right="786"/>
      </w:pPr>
      <w:r>
        <w:t xml:space="preserve">En la sección ANEXOS: Se presentarán aquellos cuadros, gráficos, otro tipo </w:t>
      </w:r>
      <w:r>
        <w:rPr>
          <w:spacing w:val="-3"/>
        </w:rPr>
        <w:t xml:space="preserve">de </w:t>
      </w:r>
      <w:r>
        <w:t>información que da soporte al trabajo realizado, entre ellos lo referente a la “metodología”</w:t>
      </w:r>
      <w:r>
        <w:rPr>
          <w:spacing w:val="-20"/>
        </w:rPr>
        <w:t xml:space="preserve"> </w:t>
      </w:r>
      <w:r>
        <w:t>empleada.</w:t>
      </w:r>
    </w:p>
    <w:p w14:paraId="1AAFE3DC" w14:textId="77777777" w:rsidR="006A243B" w:rsidRDefault="006A243B" w:rsidP="006A243B">
      <w:pPr>
        <w:pStyle w:val="Textoindependiente"/>
        <w:spacing w:before="1"/>
      </w:pPr>
    </w:p>
    <w:p w14:paraId="68C51C8D" w14:textId="77777777" w:rsidR="006A243B" w:rsidRDefault="006A243B" w:rsidP="006A243B">
      <w:pPr>
        <w:ind w:left="362"/>
        <w:rPr>
          <w:b/>
          <w:sz w:val="20"/>
        </w:rPr>
      </w:pPr>
      <w:r>
        <w:rPr>
          <w:b/>
          <w:sz w:val="20"/>
          <w:u w:val="single"/>
        </w:rPr>
        <w:t>Presupuesto, Fuente de Financiamiento y Cronograma de</w:t>
      </w:r>
      <w:r>
        <w:rPr>
          <w:b/>
          <w:spacing w:val="-27"/>
          <w:sz w:val="20"/>
          <w:u w:val="single"/>
        </w:rPr>
        <w:t xml:space="preserve"> </w:t>
      </w:r>
      <w:r>
        <w:rPr>
          <w:b/>
          <w:sz w:val="20"/>
          <w:u w:val="single"/>
        </w:rPr>
        <w:t>Pago</w:t>
      </w:r>
    </w:p>
    <w:p w14:paraId="6CE53ED0" w14:textId="77777777" w:rsidR="006A243B" w:rsidRDefault="006A243B" w:rsidP="006A243B">
      <w:pPr>
        <w:pStyle w:val="Textoindependiente"/>
        <w:spacing w:before="3" w:line="237" w:lineRule="auto"/>
        <w:ind w:left="362" w:right="801"/>
      </w:pPr>
      <w:r>
        <w:t>El Monto del Contrato es de XXXXXXXXX (número y letras, especificar moneda de pago), incluyendo impuestos, gastos de envíos de documentos (envío de contratos firmados, informes etc.), retenciones, costos de transferencias y/o tasas por emisión de facturas.</w:t>
      </w:r>
    </w:p>
    <w:p w14:paraId="31A7997D" w14:textId="77777777" w:rsidR="006A243B" w:rsidRDefault="006A243B" w:rsidP="006A243B">
      <w:pPr>
        <w:pStyle w:val="Textoindependiente"/>
        <w:tabs>
          <w:tab w:val="left" w:pos="7642"/>
        </w:tabs>
        <w:spacing w:before="2"/>
        <w:ind w:left="362" w:right="753"/>
      </w:pPr>
      <w:r>
        <w:t>Los honorarios serán pagados con cargo a los recursos</w:t>
      </w:r>
      <w:r>
        <w:rPr>
          <w:spacing w:val="-1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cofinanciado </w:t>
      </w:r>
      <w:r>
        <w:rPr>
          <w:spacing w:val="-3"/>
        </w:rPr>
        <w:t xml:space="preserve">por </w:t>
      </w:r>
      <w:r>
        <w:t xml:space="preserve">el CONACYT y </w:t>
      </w:r>
      <w:r>
        <w:rPr>
          <w:spacing w:val="-3"/>
        </w:rPr>
        <w:t xml:space="preserve">el </w:t>
      </w:r>
      <w:r>
        <w:t xml:space="preserve">IVA con contrapartida de los beneficiarios; </w:t>
      </w:r>
      <w:r>
        <w:rPr>
          <w:spacing w:val="-3"/>
        </w:rPr>
        <w:t xml:space="preserve">por </w:t>
      </w:r>
      <w:r>
        <w:t xml:space="preserve">lo cual en la factura se debe especificar en </w:t>
      </w:r>
      <w:r>
        <w:rPr>
          <w:spacing w:val="-3"/>
        </w:rPr>
        <w:t xml:space="preserve">el </w:t>
      </w:r>
      <w:r>
        <w:t>concepto “cofinanciado por el Proyecto de Innovación en Empresas</w:t>
      </w:r>
      <w:r>
        <w:rPr>
          <w:spacing w:val="-28"/>
        </w:rPr>
        <w:t xml:space="preserve"> </w:t>
      </w:r>
      <w:r>
        <w:t>Paraguayas.</w:t>
      </w:r>
    </w:p>
    <w:p w14:paraId="05B827DB" w14:textId="77777777" w:rsidR="006A243B" w:rsidRDefault="006A243B" w:rsidP="006A243B">
      <w:pPr>
        <w:pStyle w:val="Textoindependiente"/>
        <w:spacing w:before="3"/>
        <w:ind w:left="362" w:right="793"/>
      </w:pPr>
      <w:r>
        <w:t>Los costos de traslados, alojamientos y estadía para el cumplimiento de sus Términos de Referencia, están incluidos en el presupuesto total.</w:t>
      </w:r>
    </w:p>
    <w:p w14:paraId="23FCC354" w14:textId="77777777" w:rsidR="00E803C5" w:rsidRPr="006A243B" w:rsidRDefault="00E803C5" w:rsidP="006A243B"/>
    <w:sectPr w:rsidR="00E803C5" w:rsidRPr="006A243B" w:rsidSect="005F2AE6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7C64" w14:textId="77777777" w:rsidR="000016A5" w:rsidRDefault="000016A5" w:rsidP="00E803C5">
      <w:r>
        <w:separator/>
      </w:r>
    </w:p>
  </w:endnote>
  <w:endnote w:type="continuationSeparator" w:id="0">
    <w:p w14:paraId="6B6450E0" w14:textId="77777777" w:rsidR="000016A5" w:rsidRDefault="000016A5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847A" w14:textId="77777777" w:rsidR="000016A5" w:rsidRDefault="000016A5" w:rsidP="00E803C5">
      <w:r>
        <w:separator/>
      </w:r>
    </w:p>
  </w:footnote>
  <w:footnote w:type="continuationSeparator" w:id="0">
    <w:p w14:paraId="30D49851" w14:textId="77777777" w:rsidR="000016A5" w:rsidRDefault="000016A5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CB5FC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0016A5"/>
    <w:rsid w:val="00197A69"/>
    <w:rsid w:val="00290C9D"/>
    <w:rsid w:val="00571B1B"/>
    <w:rsid w:val="005F2AE6"/>
    <w:rsid w:val="00632592"/>
    <w:rsid w:val="006A243B"/>
    <w:rsid w:val="00A11C76"/>
    <w:rsid w:val="00A70CE0"/>
    <w:rsid w:val="00B77DFB"/>
    <w:rsid w:val="00B945DC"/>
    <w:rsid w:val="00DB4CCC"/>
    <w:rsid w:val="00DC7176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2020-10-02T12:56:00Z</dcterms:created>
  <dcterms:modified xsi:type="dcterms:W3CDTF">2020-10-02T12:56:00Z</dcterms:modified>
</cp:coreProperties>
</file>